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86F" w:rsidRPr="00F0229F" w:rsidRDefault="0059161F" w:rsidP="00431842">
      <w:pPr>
        <w:jc w:val="center"/>
        <w:rPr>
          <w:b/>
          <w:sz w:val="28"/>
          <w:szCs w:val="28"/>
        </w:rPr>
      </w:pPr>
      <w:r w:rsidRPr="00F0229F">
        <w:rPr>
          <w:b/>
          <w:sz w:val="28"/>
          <w:szCs w:val="28"/>
        </w:rPr>
        <w:t>History &amp;</w:t>
      </w:r>
      <w:r w:rsidR="00EA19AE" w:rsidRPr="00F0229F">
        <w:rPr>
          <w:b/>
          <w:sz w:val="28"/>
          <w:szCs w:val="28"/>
        </w:rPr>
        <w:t xml:space="preserve"> Film: </w:t>
      </w:r>
    </w:p>
    <w:p w:rsidR="00EA19AE" w:rsidRPr="00F0229F" w:rsidRDefault="00EA19AE" w:rsidP="00431842">
      <w:pPr>
        <w:jc w:val="center"/>
        <w:rPr>
          <w:b/>
          <w:sz w:val="28"/>
          <w:szCs w:val="28"/>
        </w:rPr>
      </w:pPr>
      <w:r w:rsidRPr="00F0229F">
        <w:rPr>
          <w:b/>
          <w:sz w:val="28"/>
          <w:szCs w:val="28"/>
        </w:rPr>
        <w:t>Some Observations &amp; Questions</w:t>
      </w:r>
    </w:p>
    <w:p w:rsidR="0057586F" w:rsidRPr="0057586F" w:rsidRDefault="0057586F" w:rsidP="00431842">
      <w:pPr>
        <w:jc w:val="center"/>
        <w:rPr>
          <w:b/>
          <w:sz w:val="22"/>
          <w:szCs w:val="22"/>
        </w:rPr>
      </w:pPr>
      <w:proofErr w:type="gramStart"/>
      <w:r w:rsidRPr="0057586F">
        <w:rPr>
          <w:b/>
          <w:sz w:val="22"/>
          <w:szCs w:val="22"/>
        </w:rPr>
        <w:t>by</w:t>
      </w:r>
      <w:proofErr w:type="gramEnd"/>
      <w:r w:rsidRPr="0057586F">
        <w:rPr>
          <w:b/>
          <w:sz w:val="22"/>
          <w:szCs w:val="22"/>
        </w:rPr>
        <w:t xml:space="preserve"> Robinson Yost</w:t>
      </w:r>
    </w:p>
    <w:p w:rsidR="00EA19AE" w:rsidRPr="0057586F" w:rsidRDefault="00EA19AE">
      <w:pPr>
        <w:rPr>
          <w:b/>
          <w:sz w:val="22"/>
          <w:szCs w:val="22"/>
        </w:rPr>
      </w:pPr>
    </w:p>
    <w:p w:rsidR="00EA19AE" w:rsidRPr="00F0229F" w:rsidRDefault="00EA19AE">
      <w:pPr>
        <w:rPr>
          <w:b/>
        </w:rPr>
      </w:pPr>
      <w:r w:rsidRPr="00F0229F">
        <w:rPr>
          <w:b/>
        </w:rPr>
        <w:t xml:space="preserve">The Past, </w:t>
      </w:r>
      <w:r w:rsidR="0057586F" w:rsidRPr="00F0229F">
        <w:rPr>
          <w:b/>
        </w:rPr>
        <w:t>t</w:t>
      </w:r>
      <w:r w:rsidRPr="00F0229F">
        <w:rPr>
          <w:b/>
        </w:rPr>
        <w:t>he Present, &amp; History</w:t>
      </w:r>
    </w:p>
    <w:p w:rsidR="00EA19AE" w:rsidRPr="0057586F" w:rsidRDefault="00EA19AE">
      <w:pPr>
        <w:rPr>
          <w:b/>
          <w:sz w:val="22"/>
          <w:szCs w:val="22"/>
        </w:rPr>
      </w:pPr>
    </w:p>
    <w:p w:rsidR="006B73C1" w:rsidRPr="0057586F" w:rsidRDefault="00EA19AE">
      <w:pPr>
        <w:rPr>
          <w:sz w:val="22"/>
          <w:szCs w:val="22"/>
        </w:rPr>
      </w:pPr>
      <w:r w:rsidRPr="0057586F">
        <w:rPr>
          <w:sz w:val="22"/>
          <w:szCs w:val="22"/>
        </w:rPr>
        <w:t>On</w:t>
      </w:r>
      <w:r w:rsidR="00906CFC">
        <w:rPr>
          <w:sz w:val="22"/>
          <w:szCs w:val="22"/>
        </w:rPr>
        <w:t>e</w:t>
      </w:r>
      <w:r w:rsidRPr="0057586F">
        <w:rPr>
          <w:sz w:val="22"/>
          <w:szCs w:val="22"/>
        </w:rPr>
        <w:t xml:space="preserve"> popular misconception regarding history is that it stays the same, carved in stone for all eternity.  Although “the past” [i.e., the all encompassing “back then”] remains static, its description, analysis, and meaning (i.e., history) is not.  Sometimes history changes because new evidence is uncovered or old evidence is reinterpreted in li</w:t>
      </w:r>
      <w:r w:rsidR="00906CFC">
        <w:rPr>
          <w:sz w:val="22"/>
          <w:szCs w:val="22"/>
        </w:rPr>
        <w:t>ght of new questions.  Quite</w:t>
      </w:r>
      <w:r w:rsidRPr="0057586F">
        <w:rPr>
          <w:sz w:val="22"/>
          <w:szCs w:val="22"/>
        </w:rPr>
        <w:t xml:space="preserve"> often these new questions reflect the concerns and sensibilities of the present.  In other words, history says something about the era it’s written in and the era it’s written about.  Put more bluntly, history reflects both the present and th</w:t>
      </w:r>
      <w:r w:rsidR="00906CFC">
        <w:rPr>
          <w:sz w:val="22"/>
          <w:szCs w:val="22"/>
        </w:rPr>
        <w:t>e past.  This is true of</w:t>
      </w:r>
      <w:r w:rsidRPr="0057586F">
        <w:rPr>
          <w:sz w:val="22"/>
          <w:szCs w:val="22"/>
        </w:rPr>
        <w:t xml:space="preserve"> textbooks, scholarly monographs, and</w:t>
      </w:r>
      <w:r w:rsidR="00431842" w:rsidRPr="0057586F">
        <w:rPr>
          <w:sz w:val="22"/>
          <w:szCs w:val="22"/>
        </w:rPr>
        <w:t xml:space="preserve"> especially</w:t>
      </w:r>
      <w:r w:rsidRPr="0057586F">
        <w:rPr>
          <w:sz w:val="22"/>
          <w:szCs w:val="22"/>
        </w:rPr>
        <w:t xml:space="preserve"> historical-based films.</w:t>
      </w:r>
      <w:r w:rsidR="00161BB4" w:rsidRPr="0057586F">
        <w:rPr>
          <w:sz w:val="22"/>
          <w:szCs w:val="22"/>
        </w:rPr>
        <w:t xml:space="preserve">  In the words of one history teacher:</w:t>
      </w:r>
      <w:r w:rsidR="00431842" w:rsidRPr="0057586F">
        <w:rPr>
          <w:sz w:val="22"/>
          <w:szCs w:val="22"/>
        </w:rPr>
        <w:t xml:space="preserve"> </w:t>
      </w:r>
      <w:r w:rsidR="00161BB4" w:rsidRPr="0057586F">
        <w:rPr>
          <w:sz w:val="22"/>
          <w:szCs w:val="22"/>
        </w:rPr>
        <w:t>“</w:t>
      </w:r>
      <w:r w:rsidR="00161BB4" w:rsidRPr="0057586F">
        <w:rPr>
          <w:sz w:val="22"/>
          <w:szCs w:val="22"/>
          <w:lang/>
        </w:rPr>
        <w:t>Films that are based on historical figures and events are also interpretations of those who write the screenplay. While an interpretation of the past must be supported by historical documentation, it also reflects the understanding and views of the individual who wrote it.”</w:t>
      </w:r>
      <w:r w:rsidR="00161BB4" w:rsidRPr="0057586F">
        <w:rPr>
          <w:rStyle w:val="FootnoteReference"/>
          <w:sz w:val="22"/>
          <w:szCs w:val="22"/>
          <w:lang/>
        </w:rPr>
        <w:footnoteReference w:id="1"/>
      </w:r>
      <w:r w:rsidR="0057586F" w:rsidRPr="0057586F">
        <w:rPr>
          <w:sz w:val="22"/>
          <w:szCs w:val="22"/>
        </w:rPr>
        <w:t xml:space="preserve">  </w:t>
      </w:r>
      <w:r w:rsidR="00512240" w:rsidRPr="0057586F">
        <w:rPr>
          <w:sz w:val="22"/>
          <w:szCs w:val="22"/>
        </w:rPr>
        <w:t>In some cases, the film may have very little</w:t>
      </w:r>
      <w:r w:rsidR="00D449C4" w:rsidRPr="0057586F">
        <w:rPr>
          <w:sz w:val="22"/>
          <w:szCs w:val="22"/>
        </w:rPr>
        <w:t>,</w:t>
      </w:r>
      <w:r w:rsidR="00512240" w:rsidRPr="0057586F">
        <w:rPr>
          <w:sz w:val="22"/>
          <w:szCs w:val="22"/>
        </w:rPr>
        <w:t xml:space="preserve"> if anything</w:t>
      </w:r>
      <w:r w:rsidR="00D449C4" w:rsidRPr="0057586F">
        <w:rPr>
          <w:sz w:val="22"/>
          <w:szCs w:val="22"/>
        </w:rPr>
        <w:t>,</w:t>
      </w:r>
      <w:r w:rsidR="00512240" w:rsidRPr="0057586F">
        <w:rPr>
          <w:sz w:val="22"/>
          <w:szCs w:val="22"/>
        </w:rPr>
        <w:t xml:space="preserve"> to do </w:t>
      </w:r>
      <w:r w:rsidR="00D449C4" w:rsidRPr="0057586F">
        <w:rPr>
          <w:sz w:val="22"/>
          <w:szCs w:val="22"/>
        </w:rPr>
        <w:t>with historical events</w:t>
      </w:r>
      <w:r w:rsidR="00512240" w:rsidRPr="0057586F">
        <w:rPr>
          <w:sz w:val="22"/>
          <w:szCs w:val="22"/>
        </w:rPr>
        <w:t xml:space="preserve"> or scholarship</w:t>
      </w:r>
      <w:r w:rsidR="00431842" w:rsidRPr="0057586F">
        <w:rPr>
          <w:sz w:val="22"/>
          <w:szCs w:val="22"/>
        </w:rPr>
        <w:t>.</w:t>
      </w:r>
      <w:r w:rsidR="00512240" w:rsidRPr="0057586F">
        <w:rPr>
          <w:rStyle w:val="FootnoteReference"/>
          <w:sz w:val="22"/>
          <w:szCs w:val="22"/>
        </w:rPr>
        <w:footnoteReference w:id="2"/>
      </w:r>
    </w:p>
    <w:p w:rsidR="00431842" w:rsidRPr="0057586F" w:rsidRDefault="00431842">
      <w:pPr>
        <w:rPr>
          <w:sz w:val="22"/>
          <w:szCs w:val="22"/>
        </w:rPr>
      </w:pPr>
    </w:p>
    <w:p w:rsidR="006B73C1" w:rsidRPr="00F0229F" w:rsidRDefault="00FB7D3F">
      <w:pPr>
        <w:rPr>
          <w:b/>
        </w:rPr>
      </w:pPr>
      <w:r w:rsidRPr="00F0229F">
        <w:rPr>
          <w:b/>
        </w:rPr>
        <w:t xml:space="preserve">A </w:t>
      </w:r>
      <w:r w:rsidR="00ED7741" w:rsidRPr="00F0229F">
        <w:rPr>
          <w:b/>
        </w:rPr>
        <w:t>Brad Pitt in Greek</w:t>
      </w:r>
      <w:r w:rsidRPr="00F0229F">
        <w:rPr>
          <w:b/>
        </w:rPr>
        <w:t>’s</w:t>
      </w:r>
      <w:r w:rsidR="0057586F" w:rsidRPr="00F0229F">
        <w:rPr>
          <w:b/>
        </w:rPr>
        <w:t xml:space="preserve"> C</w:t>
      </w:r>
      <w:r w:rsidR="00ED7741" w:rsidRPr="00F0229F">
        <w:rPr>
          <w:b/>
        </w:rPr>
        <w:t>lothing</w:t>
      </w:r>
      <w:r w:rsidR="006F4FC5">
        <w:rPr>
          <w:b/>
        </w:rPr>
        <w:t>?</w:t>
      </w:r>
    </w:p>
    <w:p w:rsidR="006B73C1" w:rsidRPr="0057586F" w:rsidRDefault="006B73C1">
      <w:pPr>
        <w:rPr>
          <w:sz w:val="22"/>
          <w:szCs w:val="22"/>
        </w:rPr>
      </w:pPr>
    </w:p>
    <w:p w:rsidR="00ED0E5F" w:rsidRPr="0057586F" w:rsidRDefault="006B73C1">
      <w:pPr>
        <w:rPr>
          <w:color w:val="111111"/>
          <w:sz w:val="22"/>
          <w:szCs w:val="22"/>
        </w:rPr>
      </w:pPr>
      <w:r w:rsidRPr="0057586F">
        <w:rPr>
          <w:sz w:val="22"/>
          <w:szCs w:val="22"/>
        </w:rPr>
        <w:t>Most filmmakers today go to great lengths to correctly portray details such as clothing, hairstyles</w:t>
      </w:r>
      <w:r w:rsidR="001B44B4" w:rsidRPr="0057586F">
        <w:rPr>
          <w:sz w:val="22"/>
          <w:szCs w:val="22"/>
        </w:rPr>
        <w:t xml:space="preserve">, vehicles, weapons, armor, structures </w:t>
      </w:r>
      <w:r w:rsidRPr="0057586F">
        <w:rPr>
          <w:sz w:val="22"/>
          <w:szCs w:val="22"/>
        </w:rPr>
        <w:t>and many other aspects of</w:t>
      </w:r>
      <w:r w:rsidR="001B44B4" w:rsidRPr="0057586F">
        <w:rPr>
          <w:sz w:val="22"/>
          <w:szCs w:val="22"/>
        </w:rPr>
        <w:t xml:space="preserve"> the</w:t>
      </w:r>
      <w:r w:rsidRPr="0057586F">
        <w:rPr>
          <w:sz w:val="22"/>
          <w:szCs w:val="22"/>
        </w:rPr>
        <w:t xml:space="preserve"> past</w:t>
      </w:r>
      <w:r w:rsidR="001B44B4" w:rsidRPr="0057586F">
        <w:rPr>
          <w:sz w:val="22"/>
          <w:szCs w:val="22"/>
        </w:rPr>
        <w:t>’s</w:t>
      </w:r>
      <w:r w:rsidRPr="0057586F">
        <w:rPr>
          <w:sz w:val="22"/>
          <w:szCs w:val="22"/>
        </w:rPr>
        <w:t xml:space="preserve"> material culture.  However, people in the past didn’t just dress d</w:t>
      </w:r>
      <w:r w:rsidR="00ED0E5F" w:rsidRPr="0057586F">
        <w:rPr>
          <w:sz w:val="22"/>
          <w:szCs w:val="22"/>
        </w:rPr>
        <w:t>ifferently from us or wear strange</w:t>
      </w:r>
      <w:r w:rsidRPr="0057586F">
        <w:rPr>
          <w:sz w:val="22"/>
          <w:szCs w:val="22"/>
        </w:rPr>
        <w:t xml:space="preserve"> hats or</w:t>
      </w:r>
      <w:r w:rsidR="00ED0E5F" w:rsidRPr="0057586F">
        <w:rPr>
          <w:sz w:val="22"/>
          <w:szCs w:val="22"/>
        </w:rPr>
        <w:t xml:space="preserve"> drive funny cars or</w:t>
      </w:r>
      <w:r w:rsidRPr="0057586F">
        <w:rPr>
          <w:sz w:val="22"/>
          <w:szCs w:val="22"/>
        </w:rPr>
        <w:t xml:space="preserve"> not talk incessantly on cell phones (gasp!)</w:t>
      </w:r>
      <w:r w:rsidR="001B44B4" w:rsidRPr="0057586F">
        <w:rPr>
          <w:sz w:val="22"/>
          <w:szCs w:val="22"/>
        </w:rPr>
        <w:t>.  B</w:t>
      </w:r>
      <w:r w:rsidR="00ED0E5F" w:rsidRPr="0057586F">
        <w:rPr>
          <w:sz w:val="22"/>
          <w:szCs w:val="22"/>
        </w:rPr>
        <w:t>ecause they lived in another time</w:t>
      </w:r>
      <w:r w:rsidR="001B44B4" w:rsidRPr="0057586F">
        <w:rPr>
          <w:sz w:val="22"/>
          <w:szCs w:val="22"/>
        </w:rPr>
        <w:t xml:space="preserve">, they also </w:t>
      </w:r>
      <w:r w:rsidR="00ED0E5F" w:rsidRPr="0057586F">
        <w:rPr>
          <w:sz w:val="22"/>
          <w:szCs w:val="22"/>
        </w:rPr>
        <w:t>viewed the world differently and possessed differing</w:t>
      </w:r>
      <w:r w:rsidR="001B44B4" w:rsidRPr="0057586F">
        <w:rPr>
          <w:sz w:val="22"/>
          <w:szCs w:val="22"/>
        </w:rPr>
        <w:t xml:space="preserve"> motives for their actions.</w:t>
      </w:r>
      <w:r w:rsidR="00ED0E5F" w:rsidRPr="0057586F">
        <w:rPr>
          <w:sz w:val="22"/>
          <w:szCs w:val="22"/>
        </w:rPr>
        <w:t xml:space="preserve">  </w:t>
      </w:r>
      <w:smartTag w:uri="urn:schemas-microsoft-com:office:smarttags" w:element="place">
        <w:r w:rsidR="00ED0E5F" w:rsidRPr="0057586F">
          <w:rPr>
            <w:sz w:val="22"/>
            <w:szCs w:val="22"/>
          </w:rPr>
          <w:t>Hollywood</w:t>
        </w:r>
      </w:smartTag>
      <w:r w:rsidR="00ED0E5F" w:rsidRPr="0057586F">
        <w:rPr>
          <w:sz w:val="22"/>
          <w:szCs w:val="22"/>
        </w:rPr>
        <w:t xml:space="preserve"> films, less often, attempt to recr</w:t>
      </w:r>
      <w:r w:rsidR="00906CFC">
        <w:rPr>
          <w:sz w:val="22"/>
          <w:szCs w:val="22"/>
        </w:rPr>
        <w:t>eate these more complex</w:t>
      </w:r>
      <w:r w:rsidR="00ED0E5F" w:rsidRPr="0057586F">
        <w:rPr>
          <w:sz w:val="22"/>
          <w:szCs w:val="22"/>
        </w:rPr>
        <w:t xml:space="preserve"> differences.</w:t>
      </w:r>
      <w:r w:rsidR="001B44B4" w:rsidRPr="0057586F">
        <w:rPr>
          <w:sz w:val="22"/>
          <w:szCs w:val="22"/>
        </w:rPr>
        <w:t xml:space="preserve">  As actor Tom Hanks puts it: “There are two kinds of authenticity.  </w:t>
      </w:r>
      <w:r w:rsidR="001B44B4" w:rsidRPr="0057586F">
        <w:rPr>
          <w:color w:val="111111"/>
          <w:sz w:val="22"/>
          <w:szCs w:val="22"/>
        </w:rPr>
        <w:t xml:space="preserve">There is one that says all the </w:t>
      </w:r>
      <w:proofErr w:type="gramStart"/>
      <w:r w:rsidR="001B44B4" w:rsidRPr="0057586F">
        <w:rPr>
          <w:color w:val="111111"/>
          <w:sz w:val="22"/>
          <w:szCs w:val="22"/>
        </w:rPr>
        <w:t>buttons</w:t>
      </w:r>
      <w:proofErr w:type="gramEnd"/>
      <w:r w:rsidR="001B44B4" w:rsidRPr="0057586F">
        <w:rPr>
          <w:color w:val="111111"/>
          <w:sz w:val="22"/>
          <w:szCs w:val="22"/>
        </w:rPr>
        <w:t xml:space="preserve"> are right, and all the ammunition is correct, and all the buildings look like they looked in the photograph. That's a relatively easy thing to accomplish.  The thing that's much harder is literally the motivations and the nature of the interplay between the characters.”</w:t>
      </w:r>
      <w:r w:rsidR="001B44B4" w:rsidRPr="0057586F">
        <w:rPr>
          <w:rStyle w:val="FootnoteReference"/>
          <w:color w:val="111111"/>
          <w:sz w:val="22"/>
          <w:szCs w:val="22"/>
        </w:rPr>
        <w:footnoteReference w:id="3"/>
      </w:r>
    </w:p>
    <w:p w:rsidR="00ED0E5F" w:rsidRPr="0057586F" w:rsidRDefault="00ED0E5F">
      <w:pPr>
        <w:rPr>
          <w:color w:val="111111"/>
          <w:sz w:val="22"/>
          <w:szCs w:val="22"/>
        </w:rPr>
      </w:pPr>
    </w:p>
    <w:p w:rsidR="00EA19AE" w:rsidRPr="0057586F" w:rsidRDefault="00ED0E5F">
      <w:pPr>
        <w:rPr>
          <w:sz w:val="22"/>
          <w:szCs w:val="22"/>
        </w:rPr>
      </w:pPr>
      <w:r w:rsidRPr="0057586F">
        <w:rPr>
          <w:color w:val="111111"/>
          <w:sz w:val="22"/>
          <w:szCs w:val="22"/>
        </w:rPr>
        <w:t xml:space="preserve">Films can look right visually and fail miserably </w:t>
      </w:r>
      <w:r w:rsidR="00906CFC">
        <w:rPr>
          <w:color w:val="111111"/>
          <w:sz w:val="22"/>
          <w:szCs w:val="22"/>
        </w:rPr>
        <w:t>on this deeper level.  Most</w:t>
      </w:r>
      <w:r w:rsidR="00ED7741" w:rsidRPr="0057586F">
        <w:rPr>
          <w:color w:val="111111"/>
          <w:sz w:val="22"/>
          <w:szCs w:val="22"/>
        </w:rPr>
        <w:t xml:space="preserve"> often the characters are anachronisms [i.e., literally, out of their time].  In their thoughts, speeches,</w:t>
      </w:r>
      <w:r w:rsidR="00906CFC">
        <w:rPr>
          <w:color w:val="111111"/>
          <w:sz w:val="22"/>
          <w:szCs w:val="22"/>
        </w:rPr>
        <w:t xml:space="preserve"> and behaviors, they</w:t>
      </w:r>
      <w:r w:rsidR="00ED7741" w:rsidRPr="0057586F">
        <w:rPr>
          <w:color w:val="111111"/>
          <w:sz w:val="22"/>
          <w:szCs w:val="22"/>
        </w:rPr>
        <w:t xml:space="preserve"> are merely modern men and women running around in odd clothing.  Therefore, as you watch historically-based movies ask yourself: “Is it likely that someone from that period would </w:t>
      </w:r>
      <w:r w:rsidR="00906CFC">
        <w:rPr>
          <w:color w:val="111111"/>
          <w:sz w:val="22"/>
          <w:szCs w:val="22"/>
        </w:rPr>
        <w:t>have done that or said that?” or</w:t>
      </w:r>
      <w:r w:rsidR="00ED7741" w:rsidRPr="0057586F">
        <w:rPr>
          <w:color w:val="111111"/>
          <w:sz w:val="22"/>
          <w:szCs w:val="22"/>
        </w:rPr>
        <w:t xml:space="preserve"> “Is th</w:t>
      </w:r>
      <w:r w:rsidR="00906CFC">
        <w:rPr>
          <w:color w:val="111111"/>
          <w:sz w:val="22"/>
          <w:szCs w:val="22"/>
        </w:rPr>
        <w:t>is movie taking into account</w:t>
      </w:r>
      <w:r w:rsidR="00ED7741" w:rsidRPr="0057586F">
        <w:rPr>
          <w:color w:val="111111"/>
          <w:sz w:val="22"/>
          <w:szCs w:val="22"/>
        </w:rPr>
        <w:t xml:space="preserve"> significant differences between the past and the present?”</w:t>
      </w:r>
      <w:r w:rsidRPr="0057586F">
        <w:rPr>
          <w:color w:val="111111"/>
          <w:sz w:val="22"/>
          <w:szCs w:val="22"/>
        </w:rPr>
        <w:t xml:space="preserve">  </w:t>
      </w:r>
      <w:r w:rsidR="006B73C1" w:rsidRPr="0057586F">
        <w:rPr>
          <w:sz w:val="22"/>
          <w:szCs w:val="22"/>
        </w:rPr>
        <w:t xml:space="preserve">    </w:t>
      </w:r>
      <w:r w:rsidR="00EA19AE" w:rsidRPr="0057586F">
        <w:rPr>
          <w:sz w:val="22"/>
          <w:szCs w:val="22"/>
        </w:rPr>
        <w:t xml:space="preserve"> </w:t>
      </w:r>
    </w:p>
    <w:p w:rsidR="00EA19AE" w:rsidRPr="0057586F" w:rsidRDefault="00EA19AE">
      <w:pPr>
        <w:rPr>
          <w:sz w:val="22"/>
          <w:szCs w:val="22"/>
        </w:rPr>
      </w:pPr>
    </w:p>
    <w:p w:rsidR="00EA19AE" w:rsidRPr="00F0229F" w:rsidRDefault="00F0229F">
      <w:pPr>
        <w:rPr>
          <w:b/>
        </w:rPr>
      </w:pPr>
      <w:r>
        <w:rPr>
          <w:b/>
        </w:rPr>
        <w:br w:type="page"/>
      </w:r>
      <w:r>
        <w:rPr>
          <w:b/>
        </w:rPr>
        <w:lastRenderedPageBreak/>
        <w:t>Entertainment &amp; Education</w:t>
      </w:r>
    </w:p>
    <w:p w:rsidR="00ED7741" w:rsidRPr="0057586F" w:rsidRDefault="00ED7741">
      <w:pPr>
        <w:rPr>
          <w:sz w:val="22"/>
          <w:szCs w:val="22"/>
        </w:rPr>
      </w:pPr>
    </w:p>
    <w:p w:rsidR="00194B4F" w:rsidRPr="0057586F" w:rsidRDefault="00ED7741">
      <w:pPr>
        <w:rPr>
          <w:sz w:val="22"/>
          <w:szCs w:val="22"/>
        </w:rPr>
      </w:pPr>
      <w:r w:rsidRPr="0057586F">
        <w:rPr>
          <w:sz w:val="22"/>
          <w:szCs w:val="22"/>
        </w:rPr>
        <w:t>When watching a film set in an historical period or based upon real historical figures on</w:t>
      </w:r>
      <w:r w:rsidR="00906CFC">
        <w:rPr>
          <w:sz w:val="22"/>
          <w:szCs w:val="22"/>
        </w:rPr>
        <w:t>e must consider</w:t>
      </w:r>
      <w:r w:rsidRPr="0057586F">
        <w:rPr>
          <w:sz w:val="22"/>
          <w:szCs w:val="22"/>
        </w:rPr>
        <w:t xml:space="preserve"> the filmmaker’s pu</w:t>
      </w:r>
      <w:r w:rsidR="00906CFC">
        <w:rPr>
          <w:sz w:val="22"/>
          <w:szCs w:val="22"/>
        </w:rPr>
        <w:t>rpose or intent.  I</w:t>
      </w:r>
      <w:r w:rsidRPr="0057586F">
        <w:rPr>
          <w:sz w:val="22"/>
          <w:szCs w:val="22"/>
        </w:rPr>
        <w:t>s the movie primarily fo</w:t>
      </w:r>
      <w:r w:rsidR="00906CFC">
        <w:rPr>
          <w:sz w:val="22"/>
          <w:szCs w:val="22"/>
        </w:rPr>
        <w:t>r entertainment or education?  Is</w:t>
      </w:r>
      <w:r w:rsidRPr="0057586F">
        <w:rPr>
          <w:sz w:val="22"/>
          <w:szCs w:val="22"/>
        </w:rPr>
        <w:t xml:space="preserve"> producing a </w:t>
      </w:r>
      <w:smartTag w:uri="urn:schemas-microsoft-com:office:smarttags" w:element="place">
        <w:r w:rsidRPr="0057586F">
          <w:rPr>
            <w:sz w:val="22"/>
            <w:szCs w:val="22"/>
          </w:rPr>
          <w:t>Hollywood</w:t>
        </w:r>
      </w:smartTag>
      <w:r w:rsidRPr="0057586F">
        <w:rPr>
          <w:sz w:val="22"/>
          <w:szCs w:val="22"/>
        </w:rPr>
        <w:t xml:space="preserve"> historical e</w:t>
      </w:r>
      <w:r w:rsidR="00906CFC">
        <w:rPr>
          <w:sz w:val="22"/>
          <w:szCs w:val="22"/>
        </w:rPr>
        <w:t>pic</w:t>
      </w:r>
      <w:r w:rsidRPr="0057586F">
        <w:rPr>
          <w:sz w:val="22"/>
          <w:szCs w:val="22"/>
        </w:rPr>
        <w:t xml:space="preserve"> different f</w:t>
      </w:r>
      <w:r w:rsidR="00B14DA4">
        <w:rPr>
          <w:sz w:val="22"/>
          <w:szCs w:val="22"/>
        </w:rPr>
        <w:t>rom making a documentary</w:t>
      </w:r>
      <w:r w:rsidRPr="0057586F">
        <w:rPr>
          <w:sz w:val="22"/>
          <w:szCs w:val="22"/>
        </w:rPr>
        <w:t>?</w:t>
      </w:r>
      <w:r w:rsidR="00906CFC">
        <w:rPr>
          <w:sz w:val="22"/>
          <w:szCs w:val="22"/>
        </w:rPr>
        <w:t xml:space="preserve">  What are the differences?</w:t>
      </w:r>
      <w:r w:rsidRPr="0057586F">
        <w:rPr>
          <w:sz w:val="22"/>
          <w:szCs w:val="22"/>
        </w:rPr>
        <w:t xml:space="preserve">  Undoubtedly, some filmmakers inte</w:t>
      </w:r>
      <w:r w:rsidR="00B14DA4">
        <w:rPr>
          <w:sz w:val="22"/>
          <w:szCs w:val="22"/>
        </w:rPr>
        <w:t>nd to both inform and entertain, but not all do. And even those who do must always compromise</w:t>
      </w:r>
      <w:r w:rsidRPr="0057586F">
        <w:rPr>
          <w:sz w:val="22"/>
          <w:szCs w:val="22"/>
        </w:rPr>
        <w:t xml:space="preserve"> because their main purpose</w:t>
      </w:r>
      <w:r w:rsidR="00B14DA4">
        <w:rPr>
          <w:sz w:val="22"/>
          <w:szCs w:val="22"/>
        </w:rPr>
        <w:t xml:space="preserve"> is to make money.  We refer to this</w:t>
      </w:r>
      <w:r w:rsidR="00194B4F" w:rsidRPr="0057586F">
        <w:rPr>
          <w:sz w:val="22"/>
          <w:szCs w:val="22"/>
        </w:rPr>
        <w:t xml:space="preserve"> freq</w:t>
      </w:r>
      <w:r w:rsidR="00B14DA4">
        <w:rPr>
          <w:sz w:val="22"/>
          <w:szCs w:val="22"/>
        </w:rPr>
        <w:t>uent and necessary compromising as</w:t>
      </w:r>
      <w:r w:rsidR="00194B4F" w:rsidRPr="0057586F">
        <w:rPr>
          <w:sz w:val="22"/>
          <w:szCs w:val="22"/>
        </w:rPr>
        <w:t xml:space="preserve"> “</w:t>
      </w:r>
      <w:r w:rsidRPr="0057586F">
        <w:rPr>
          <w:sz w:val="22"/>
          <w:szCs w:val="22"/>
        </w:rPr>
        <w:t>artistic license.”</w:t>
      </w:r>
      <w:r w:rsidR="00194B4F" w:rsidRPr="0057586F">
        <w:rPr>
          <w:sz w:val="22"/>
          <w:szCs w:val="22"/>
        </w:rPr>
        <w:t xml:space="preserve">  </w:t>
      </w:r>
    </w:p>
    <w:p w:rsidR="00194B4F" w:rsidRPr="0057586F" w:rsidRDefault="00194B4F">
      <w:pPr>
        <w:rPr>
          <w:sz w:val="22"/>
          <w:szCs w:val="22"/>
        </w:rPr>
      </w:pPr>
    </w:p>
    <w:p w:rsidR="00FB7D3F" w:rsidRPr="0057586F" w:rsidRDefault="00194B4F">
      <w:pPr>
        <w:rPr>
          <w:sz w:val="22"/>
          <w:szCs w:val="22"/>
        </w:rPr>
      </w:pPr>
      <w:r w:rsidRPr="0057586F">
        <w:rPr>
          <w:sz w:val="22"/>
          <w:szCs w:val="22"/>
        </w:rPr>
        <w:t>Artistic license can also lead to “</w:t>
      </w:r>
      <w:proofErr w:type="spellStart"/>
      <w:r w:rsidRPr="0057586F">
        <w:rPr>
          <w:sz w:val="22"/>
          <w:szCs w:val="22"/>
        </w:rPr>
        <w:t>dumbing</w:t>
      </w:r>
      <w:proofErr w:type="spellEnd"/>
      <w:r w:rsidRPr="0057586F">
        <w:rPr>
          <w:sz w:val="22"/>
          <w:szCs w:val="22"/>
        </w:rPr>
        <w:t xml:space="preserve"> </w:t>
      </w:r>
      <w:r w:rsidR="00B14DA4">
        <w:rPr>
          <w:sz w:val="22"/>
          <w:szCs w:val="22"/>
        </w:rPr>
        <w:t>down” a complex story</w:t>
      </w:r>
      <w:r w:rsidRPr="0057586F">
        <w:rPr>
          <w:sz w:val="22"/>
          <w:szCs w:val="22"/>
        </w:rPr>
        <w:t>.</w:t>
      </w:r>
      <w:r w:rsidR="00B14DA4">
        <w:rPr>
          <w:sz w:val="22"/>
          <w:szCs w:val="22"/>
        </w:rPr>
        <w:t xml:space="preserve">  As historian Mark Carnes explains</w:t>
      </w:r>
      <w:r w:rsidRPr="0057586F">
        <w:rPr>
          <w:sz w:val="22"/>
          <w:szCs w:val="22"/>
        </w:rPr>
        <w:t xml:space="preserve">: “The truths of the movie tend to be clean and pure and powerful and simple. And history never is; history is complex, muddy, </w:t>
      </w:r>
      <w:proofErr w:type="gramStart"/>
      <w:r w:rsidRPr="0057586F">
        <w:rPr>
          <w:sz w:val="22"/>
          <w:szCs w:val="22"/>
        </w:rPr>
        <w:t>difficult</w:t>
      </w:r>
      <w:proofErr w:type="gramEnd"/>
      <w:r w:rsidRPr="0057586F">
        <w:rPr>
          <w:sz w:val="22"/>
          <w:szCs w:val="22"/>
        </w:rPr>
        <w:t>. Movies make good guys too good, bad guys too bad. They adopt narrative lines that are too simple, all in an effort to reach a broad audience. The more expensive the movie, the greater the need to reach a huge audience, an audience that can quickly apprehend its themes.”</w:t>
      </w:r>
      <w:r w:rsidRPr="0057586F">
        <w:rPr>
          <w:rStyle w:val="FootnoteReference"/>
          <w:sz w:val="22"/>
          <w:szCs w:val="22"/>
        </w:rPr>
        <w:footnoteReference w:id="4"/>
      </w:r>
      <w:r w:rsidR="00FB7D3F" w:rsidRPr="0057586F">
        <w:rPr>
          <w:sz w:val="22"/>
          <w:szCs w:val="22"/>
        </w:rPr>
        <w:t xml:space="preserve">  The fact that historically-the</w:t>
      </w:r>
      <w:r w:rsidR="00B14DA4">
        <w:rPr>
          <w:sz w:val="22"/>
          <w:szCs w:val="22"/>
        </w:rPr>
        <w:t>med films are like this</w:t>
      </w:r>
      <w:r w:rsidR="00FB7D3F" w:rsidRPr="0057586F">
        <w:rPr>
          <w:sz w:val="22"/>
          <w:szCs w:val="22"/>
        </w:rPr>
        <w:t xml:space="preserve"> should not</w:t>
      </w:r>
      <w:r w:rsidR="00B14DA4">
        <w:rPr>
          <w:sz w:val="22"/>
          <w:szCs w:val="22"/>
        </w:rPr>
        <w:t xml:space="preserve"> necessarily</w:t>
      </w:r>
      <w:r w:rsidR="00FB7D3F" w:rsidRPr="0057586F">
        <w:rPr>
          <w:sz w:val="22"/>
          <w:szCs w:val="22"/>
        </w:rPr>
        <w:t xml:space="preserve"> d</w:t>
      </w:r>
      <w:r w:rsidR="00B14DA4">
        <w:rPr>
          <w:sz w:val="22"/>
          <w:szCs w:val="22"/>
        </w:rPr>
        <w:t>isturb us</w:t>
      </w:r>
      <w:r w:rsidR="00FB7D3F" w:rsidRPr="0057586F">
        <w:rPr>
          <w:sz w:val="22"/>
          <w:szCs w:val="22"/>
        </w:rPr>
        <w:t>.  After all, movies and blockbusters especially cannot be scholarly monographs or no one would watch them—and</w:t>
      </w:r>
      <w:r w:rsidR="00B14DA4">
        <w:rPr>
          <w:sz w:val="22"/>
          <w:szCs w:val="22"/>
        </w:rPr>
        <w:t xml:space="preserve"> they would make no money. We find</w:t>
      </w:r>
      <w:r w:rsidR="00FB7D3F" w:rsidRPr="0057586F">
        <w:rPr>
          <w:sz w:val="22"/>
          <w:szCs w:val="22"/>
        </w:rPr>
        <w:t xml:space="preserve"> something satisfying about clearly depicted heroes and villains</w:t>
      </w:r>
      <w:r w:rsidR="00B14DA4">
        <w:rPr>
          <w:sz w:val="22"/>
          <w:szCs w:val="22"/>
        </w:rPr>
        <w:t>, good guys versus bad guys.  And it never hurts to throw</w:t>
      </w:r>
      <w:r w:rsidR="00FB7D3F" w:rsidRPr="0057586F">
        <w:rPr>
          <w:sz w:val="22"/>
          <w:szCs w:val="22"/>
        </w:rPr>
        <w:t xml:space="preserve"> in a fictional love affair.  </w:t>
      </w:r>
      <w:r w:rsidR="00B14DA4">
        <w:rPr>
          <w:sz w:val="22"/>
          <w:szCs w:val="22"/>
        </w:rPr>
        <w:t>Nonetheless, the thoughtful viewer should wonder</w:t>
      </w:r>
      <w:r w:rsidR="00FB7D3F" w:rsidRPr="0057586F">
        <w:rPr>
          <w:sz w:val="22"/>
          <w:szCs w:val="22"/>
        </w:rPr>
        <w:t>: “What are the</w:t>
      </w:r>
      <w:r w:rsidR="00B14DA4">
        <w:rPr>
          <w:sz w:val="22"/>
          <w:szCs w:val="22"/>
        </w:rPr>
        <w:t xml:space="preserve"> respective</w:t>
      </w:r>
      <w:r w:rsidR="00FB7D3F" w:rsidRPr="0057586F">
        <w:rPr>
          <w:sz w:val="22"/>
          <w:szCs w:val="22"/>
        </w:rPr>
        <w:t xml:space="preserve"> responsibilities of the filmmakers and the audience in sorting out fact from </w:t>
      </w:r>
      <w:r w:rsidR="00B14DA4">
        <w:rPr>
          <w:sz w:val="22"/>
          <w:szCs w:val="22"/>
        </w:rPr>
        <w:t>fiction, reality from fantasy</w:t>
      </w:r>
      <w:r w:rsidR="00FB7D3F" w:rsidRPr="0057586F">
        <w:rPr>
          <w:sz w:val="22"/>
          <w:szCs w:val="22"/>
        </w:rPr>
        <w:t>?”</w:t>
      </w:r>
    </w:p>
    <w:p w:rsidR="00FB7D3F" w:rsidRPr="0057586F" w:rsidRDefault="00FB7D3F">
      <w:pPr>
        <w:rPr>
          <w:sz w:val="22"/>
          <w:szCs w:val="22"/>
        </w:rPr>
      </w:pPr>
    </w:p>
    <w:p w:rsidR="00ED7741" w:rsidRPr="00F0229F" w:rsidRDefault="0057586F">
      <w:pPr>
        <w:rPr>
          <w:b/>
        </w:rPr>
      </w:pPr>
      <w:r w:rsidRPr="00F0229F">
        <w:rPr>
          <w:b/>
        </w:rPr>
        <w:t>Pop Culture &amp; Popular Misc</w:t>
      </w:r>
      <w:r w:rsidR="00FB7D3F" w:rsidRPr="00F0229F">
        <w:rPr>
          <w:b/>
        </w:rPr>
        <w:t>onceptions</w:t>
      </w:r>
    </w:p>
    <w:p w:rsidR="00FB7D3F" w:rsidRPr="0057586F" w:rsidRDefault="00FB7D3F">
      <w:pPr>
        <w:rPr>
          <w:sz w:val="22"/>
          <w:szCs w:val="22"/>
        </w:rPr>
      </w:pPr>
    </w:p>
    <w:p w:rsidR="00FB7D3F" w:rsidRPr="0057586F" w:rsidRDefault="00B14DA4">
      <w:pPr>
        <w:rPr>
          <w:color w:val="111111"/>
          <w:sz w:val="22"/>
          <w:szCs w:val="22"/>
        </w:rPr>
      </w:pPr>
      <w:r>
        <w:rPr>
          <w:sz w:val="22"/>
          <w:szCs w:val="22"/>
        </w:rPr>
        <w:t>M</w:t>
      </w:r>
      <w:r w:rsidR="00FB7D3F" w:rsidRPr="0057586F">
        <w:rPr>
          <w:sz w:val="22"/>
          <w:szCs w:val="22"/>
        </w:rPr>
        <w:t>ovies</w:t>
      </w:r>
      <w:r>
        <w:rPr>
          <w:sz w:val="22"/>
          <w:szCs w:val="22"/>
        </w:rPr>
        <w:t xml:space="preserve"> often reinforce popular distortions</w:t>
      </w:r>
      <w:r w:rsidR="00FB7D3F" w:rsidRPr="0057586F">
        <w:rPr>
          <w:sz w:val="22"/>
          <w:szCs w:val="22"/>
        </w:rPr>
        <w:t xml:space="preserve"> about past eras or significant</w:t>
      </w:r>
      <w:r>
        <w:rPr>
          <w:sz w:val="22"/>
          <w:szCs w:val="22"/>
        </w:rPr>
        <w:t xml:space="preserve"> historical</w:t>
      </w:r>
      <w:r w:rsidR="00FB7D3F" w:rsidRPr="0057586F">
        <w:rPr>
          <w:sz w:val="22"/>
          <w:szCs w:val="22"/>
        </w:rPr>
        <w:t xml:space="preserve"> figures.  One should</w:t>
      </w:r>
      <w:r>
        <w:rPr>
          <w:sz w:val="22"/>
          <w:szCs w:val="22"/>
        </w:rPr>
        <w:t xml:space="preserve"> always</w:t>
      </w:r>
      <w:r w:rsidR="00FB7D3F" w:rsidRPr="0057586F">
        <w:rPr>
          <w:sz w:val="22"/>
          <w:szCs w:val="22"/>
        </w:rPr>
        <w:t xml:space="preserve"> view such films and their</w:t>
      </w:r>
      <w:r w:rsidR="0072359D" w:rsidRPr="0057586F">
        <w:rPr>
          <w:sz w:val="22"/>
          <w:szCs w:val="22"/>
        </w:rPr>
        <w:t xml:space="preserve"> historical</w:t>
      </w:r>
      <w:r w:rsidR="00FB7D3F" w:rsidRPr="0057586F">
        <w:rPr>
          <w:sz w:val="22"/>
          <w:szCs w:val="22"/>
        </w:rPr>
        <w:t xml:space="preserve"> claims with more than a grain of salt</w:t>
      </w:r>
      <w:r w:rsidR="0072359D" w:rsidRPr="0057586F">
        <w:rPr>
          <w:sz w:val="22"/>
          <w:szCs w:val="22"/>
        </w:rPr>
        <w:t>.  A healthy</w:t>
      </w:r>
      <w:r>
        <w:rPr>
          <w:sz w:val="22"/>
          <w:szCs w:val="22"/>
        </w:rPr>
        <w:t>,</w:t>
      </w:r>
      <w:r w:rsidR="0072359D" w:rsidRPr="0057586F">
        <w:rPr>
          <w:sz w:val="22"/>
          <w:szCs w:val="22"/>
        </w:rPr>
        <w:t xml:space="preserve"> critical attitude and a curiosity to dig deeper are esse</w:t>
      </w:r>
      <w:r>
        <w:rPr>
          <w:sz w:val="22"/>
          <w:szCs w:val="22"/>
        </w:rPr>
        <w:t>ntial.  W</w:t>
      </w:r>
      <w:r w:rsidR="0072359D" w:rsidRPr="0057586F">
        <w:rPr>
          <w:sz w:val="22"/>
          <w:szCs w:val="22"/>
        </w:rPr>
        <w:t>hen millions upon millions of dollars are spent to rec</w:t>
      </w:r>
      <w:r>
        <w:rPr>
          <w:sz w:val="22"/>
          <w:szCs w:val="22"/>
        </w:rPr>
        <w:t>reate the look of the past,</w:t>
      </w:r>
      <w:r w:rsidR="00D84114">
        <w:rPr>
          <w:sz w:val="22"/>
          <w:szCs w:val="22"/>
        </w:rPr>
        <w:t xml:space="preserve"> we might expect</w:t>
      </w:r>
      <w:r w:rsidR="0072359D" w:rsidRPr="0057586F">
        <w:rPr>
          <w:sz w:val="22"/>
          <w:szCs w:val="22"/>
        </w:rPr>
        <w:t xml:space="preserve"> filmmakers to give the audience more credit in appreciating the feel of the past (however imperfect that will always be).  </w:t>
      </w:r>
      <w:r w:rsidR="00D84114">
        <w:rPr>
          <w:sz w:val="22"/>
          <w:szCs w:val="22"/>
        </w:rPr>
        <w:t>I</w:t>
      </w:r>
      <w:r w:rsidR="00B17F87">
        <w:rPr>
          <w:sz w:val="22"/>
          <w:szCs w:val="22"/>
        </w:rPr>
        <w:t>n a society that is hyper-</w:t>
      </w:r>
      <w:r w:rsidR="00D84114">
        <w:rPr>
          <w:sz w:val="22"/>
          <w:szCs w:val="22"/>
        </w:rPr>
        <w:t xml:space="preserve">visual in orientation, both audience and creators </w:t>
      </w:r>
      <w:r w:rsidR="00D84114" w:rsidRPr="00D84114">
        <w:rPr>
          <w:i/>
          <w:sz w:val="22"/>
          <w:szCs w:val="22"/>
        </w:rPr>
        <w:t>share</w:t>
      </w:r>
      <w:r w:rsidR="00D84114">
        <w:rPr>
          <w:sz w:val="22"/>
          <w:szCs w:val="22"/>
        </w:rPr>
        <w:t xml:space="preserve"> responsibility.</w:t>
      </w:r>
      <w:r w:rsidR="0072359D" w:rsidRPr="0057586F">
        <w:rPr>
          <w:sz w:val="22"/>
          <w:szCs w:val="22"/>
        </w:rPr>
        <w:t xml:space="preserve">  As historian Steven </w:t>
      </w:r>
      <w:proofErr w:type="spellStart"/>
      <w:r w:rsidR="0072359D" w:rsidRPr="0057586F">
        <w:rPr>
          <w:sz w:val="22"/>
          <w:szCs w:val="22"/>
        </w:rPr>
        <w:t>Gillon</w:t>
      </w:r>
      <w:proofErr w:type="spellEnd"/>
      <w:r w:rsidR="0072359D" w:rsidRPr="0057586F">
        <w:rPr>
          <w:sz w:val="22"/>
          <w:szCs w:val="22"/>
        </w:rPr>
        <w:t xml:space="preserve"> remarks: “</w:t>
      </w:r>
      <w:r w:rsidR="0072359D" w:rsidRPr="0057586F">
        <w:rPr>
          <w:color w:val="111111"/>
          <w:sz w:val="22"/>
          <w:szCs w:val="22"/>
        </w:rPr>
        <w:t>Television and movies are [a] major source of information now.  It's not books. It's not what they learn in the classroom.  And I think what happens is our perception of ourselves and our understanding of the past, are being distorted for the purpose of reaching a large audience."</w:t>
      </w:r>
      <w:r w:rsidR="00C44079" w:rsidRPr="0057586F">
        <w:rPr>
          <w:rStyle w:val="FootnoteReference"/>
          <w:color w:val="111111"/>
          <w:sz w:val="22"/>
          <w:szCs w:val="22"/>
        </w:rPr>
        <w:footnoteReference w:id="5"/>
      </w:r>
      <w:r w:rsidR="007B540C" w:rsidRPr="0057586F">
        <w:rPr>
          <w:color w:val="111111"/>
          <w:sz w:val="22"/>
          <w:szCs w:val="22"/>
        </w:rPr>
        <w:t xml:space="preserve">  Filmmakers </w:t>
      </w:r>
      <w:r w:rsidR="0072359D" w:rsidRPr="0057586F">
        <w:rPr>
          <w:color w:val="111111"/>
          <w:sz w:val="22"/>
          <w:szCs w:val="22"/>
        </w:rPr>
        <w:t xml:space="preserve">cannot simply throw their hands in the air and say: </w:t>
      </w:r>
      <w:r w:rsidR="007B540C" w:rsidRPr="0057586F">
        <w:rPr>
          <w:color w:val="111111"/>
          <w:sz w:val="22"/>
          <w:szCs w:val="22"/>
        </w:rPr>
        <w:t xml:space="preserve">“Everyone’s selective about facts, so there’s no such thing as objectivity” or </w:t>
      </w:r>
      <w:r w:rsidR="0072359D" w:rsidRPr="0057586F">
        <w:rPr>
          <w:color w:val="111111"/>
          <w:sz w:val="22"/>
          <w:szCs w:val="22"/>
        </w:rPr>
        <w:t>“We don’t know because we weren’t there” or “We can fabricate facts to get at our own deeper [political] truths.”</w:t>
      </w:r>
      <w:r w:rsidR="00654234" w:rsidRPr="0057586F">
        <w:rPr>
          <w:rStyle w:val="FootnoteReference"/>
          <w:color w:val="111111"/>
          <w:sz w:val="22"/>
          <w:szCs w:val="22"/>
        </w:rPr>
        <w:footnoteReference w:id="6"/>
      </w:r>
      <w:r w:rsidR="00C44079" w:rsidRPr="0057586F">
        <w:rPr>
          <w:color w:val="111111"/>
          <w:sz w:val="22"/>
          <w:szCs w:val="22"/>
        </w:rPr>
        <w:t xml:space="preserve">  Such attitudes pay the audience little respect and the past even les</w:t>
      </w:r>
      <w:r w:rsidR="007B540C" w:rsidRPr="0057586F">
        <w:rPr>
          <w:color w:val="111111"/>
          <w:sz w:val="22"/>
          <w:szCs w:val="22"/>
        </w:rPr>
        <w:t>s.  If anything they smack of</w:t>
      </w:r>
      <w:r w:rsidR="00C44079" w:rsidRPr="0057586F">
        <w:rPr>
          <w:color w:val="111111"/>
          <w:sz w:val="22"/>
          <w:szCs w:val="22"/>
        </w:rPr>
        <w:t xml:space="preserve"> </w:t>
      </w:r>
      <w:r w:rsidR="007B540C" w:rsidRPr="0057586F">
        <w:rPr>
          <w:color w:val="111111"/>
          <w:sz w:val="22"/>
          <w:szCs w:val="22"/>
        </w:rPr>
        <w:t xml:space="preserve">an </w:t>
      </w:r>
      <w:r w:rsidR="00C44079" w:rsidRPr="0057586F">
        <w:rPr>
          <w:color w:val="111111"/>
          <w:sz w:val="22"/>
          <w:szCs w:val="22"/>
        </w:rPr>
        <w:t>irresponsible hubris.</w:t>
      </w:r>
    </w:p>
    <w:p w:rsidR="00104962" w:rsidRPr="0057586F" w:rsidRDefault="00104962">
      <w:pPr>
        <w:rPr>
          <w:color w:val="111111"/>
          <w:sz w:val="22"/>
          <w:szCs w:val="22"/>
        </w:rPr>
      </w:pPr>
    </w:p>
    <w:p w:rsidR="00104962" w:rsidRPr="00F0229F" w:rsidRDefault="00F0229F">
      <w:pPr>
        <w:rPr>
          <w:b/>
          <w:color w:val="111111"/>
        </w:rPr>
      </w:pPr>
      <w:r>
        <w:rPr>
          <w:b/>
          <w:color w:val="111111"/>
        </w:rPr>
        <w:br w:type="page"/>
      </w:r>
      <w:r>
        <w:rPr>
          <w:b/>
          <w:color w:val="111111"/>
        </w:rPr>
        <w:lastRenderedPageBreak/>
        <w:t>Conclusion</w:t>
      </w:r>
    </w:p>
    <w:p w:rsidR="00104962" w:rsidRPr="0057586F" w:rsidRDefault="00104962">
      <w:pPr>
        <w:rPr>
          <w:color w:val="111111"/>
          <w:sz w:val="22"/>
          <w:szCs w:val="22"/>
        </w:rPr>
      </w:pPr>
    </w:p>
    <w:p w:rsidR="00DC52D8" w:rsidRDefault="00104962">
      <w:pPr>
        <w:rPr>
          <w:sz w:val="22"/>
          <w:szCs w:val="22"/>
        </w:rPr>
      </w:pPr>
      <w:r w:rsidRPr="0057586F">
        <w:rPr>
          <w:sz w:val="22"/>
          <w:szCs w:val="22"/>
        </w:rPr>
        <w:t xml:space="preserve">What role, if any, should </w:t>
      </w:r>
      <w:smartTag w:uri="urn:schemas-microsoft-com:office:smarttags" w:element="place">
        <w:r w:rsidRPr="0057586F">
          <w:rPr>
            <w:sz w:val="22"/>
            <w:szCs w:val="22"/>
          </w:rPr>
          <w:t>Hollywood</w:t>
        </w:r>
      </w:smartTag>
      <w:r w:rsidRPr="0057586F">
        <w:rPr>
          <w:sz w:val="22"/>
          <w:szCs w:val="22"/>
        </w:rPr>
        <w:t xml:space="preserve"> films play in learning about history?  First, remember that historical movies might accurately recreate the </w:t>
      </w:r>
      <w:r w:rsidRPr="00E41981">
        <w:rPr>
          <w:i/>
          <w:sz w:val="22"/>
          <w:szCs w:val="22"/>
        </w:rPr>
        <w:t>look</w:t>
      </w:r>
      <w:r w:rsidRPr="0057586F">
        <w:rPr>
          <w:sz w:val="22"/>
          <w:szCs w:val="22"/>
        </w:rPr>
        <w:t xml:space="preserve"> of the past but fail on any deeper level.  Second, recall that historical films (especially blockbusters) primarily intend to </w:t>
      </w:r>
      <w:r w:rsidRPr="00E41981">
        <w:rPr>
          <w:i/>
          <w:sz w:val="22"/>
          <w:szCs w:val="22"/>
        </w:rPr>
        <w:t>entertain</w:t>
      </w:r>
      <w:r w:rsidRPr="0057586F">
        <w:rPr>
          <w:sz w:val="22"/>
          <w:szCs w:val="22"/>
        </w:rPr>
        <w:t xml:space="preserve"> and </w:t>
      </w:r>
      <w:r w:rsidR="00E41981">
        <w:rPr>
          <w:sz w:val="22"/>
          <w:szCs w:val="22"/>
        </w:rPr>
        <w:t xml:space="preserve">make money.  Third, </w:t>
      </w:r>
      <w:r w:rsidRPr="0057586F">
        <w:rPr>
          <w:sz w:val="22"/>
          <w:szCs w:val="22"/>
        </w:rPr>
        <w:t>movies about the past</w:t>
      </w:r>
      <w:r w:rsidR="00E41981">
        <w:rPr>
          <w:sz w:val="22"/>
          <w:szCs w:val="22"/>
        </w:rPr>
        <w:t xml:space="preserve"> often reinforce popular myths and misconceptions</w:t>
      </w:r>
      <w:r w:rsidRPr="0057586F">
        <w:rPr>
          <w:sz w:val="22"/>
          <w:szCs w:val="22"/>
        </w:rPr>
        <w:t>.  If used</w:t>
      </w:r>
      <w:r w:rsidR="00E41981">
        <w:rPr>
          <w:sz w:val="22"/>
          <w:szCs w:val="22"/>
        </w:rPr>
        <w:t xml:space="preserve"> by themselves</w:t>
      </w:r>
      <w:r w:rsidRPr="0057586F">
        <w:rPr>
          <w:sz w:val="22"/>
          <w:szCs w:val="22"/>
        </w:rPr>
        <w:t xml:space="preserve"> to learn about historical events and important people, historically-based </w:t>
      </w:r>
      <w:r w:rsidR="00E41981">
        <w:rPr>
          <w:sz w:val="22"/>
          <w:szCs w:val="22"/>
        </w:rPr>
        <w:t>films will mislead.  Finally, historical films</w:t>
      </w:r>
      <w:r w:rsidR="00AE274C">
        <w:rPr>
          <w:sz w:val="22"/>
          <w:szCs w:val="22"/>
        </w:rPr>
        <w:t xml:space="preserve"> reflect</w:t>
      </w:r>
      <w:r w:rsidR="00FE2512">
        <w:rPr>
          <w:sz w:val="22"/>
          <w:szCs w:val="22"/>
        </w:rPr>
        <w:t xml:space="preserve"> present</w:t>
      </w:r>
      <w:r w:rsidR="004747FB" w:rsidRPr="0057586F">
        <w:rPr>
          <w:sz w:val="22"/>
          <w:szCs w:val="22"/>
        </w:rPr>
        <w:t xml:space="preserve"> co</w:t>
      </w:r>
      <w:r w:rsidR="00FE2512">
        <w:rPr>
          <w:sz w:val="22"/>
          <w:szCs w:val="22"/>
        </w:rPr>
        <w:t>ncerns and values in a more obvious way than</w:t>
      </w:r>
      <w:r w:rsidR="00E41981">
        <w:rPr>
          <w:sz w:val="22"/>
          <w:szCs w:val="22"/>
        </w:rPr>
        <w:t xml:space="preserve"> scholarly history</w:t>
      </w:r>
      <w:r w:rsidR="00AE274C">
        <w:rPr>
          <w:sz w:val="22"/>
          <w:szCs w:val="22"/>
        </w:rPr>
        <w:t xml:space="preserve"> does</w:t>
      </w:r>
      <w:r w:rsidR="004747FB" w:rsidRPr="0057586F">
        <w:rPr>
          <w:sz w:val="22"/>
          <w:szCs w:val="22"/>
        </w:rPr>
        <w:t>.  As historian Don Lynch says: “you're never going to find a film that is absolutely true, and that if you're going to make it appealing to the general audience, you've got to do some compromising, and I think that people just have to accept that, and I hope that they use movies as a vehicle to then go and learn more—if they see a movie, they're fascinated by the subject, they'll use that as an opportunity to maybe, you know, read a book or maybe look at an actual documentary, rather than just trust what they see on the big screen.”</w:t>
      </w:r>
      <w:r w:rsidR="004747FB" w:rsidRPr="0057586F">
        <w:rPr>
          <w:rStyle w:val="FootnoteReference"/>
          <w:sz w:val="22"/>
          <w:szCs w:val="22"/>
        </w:rPr>
        <w:footnoteReference w:id="7"/>
      </w:r>
      <w:r w:rsidR="004747FB" w:rsidRPr="0057586F">
        <w:rPr>
          <w:sz w:val="22"/>
          <w:szCs w:val="22"/>
        </w:rPr>
        <w:t xml:space="preserve">  Historical</w:t>
      </w:r>
      <w:r w:rsidR="00161BB4" w:rsidRPr="0057586F">
        <w:rPr>
          <w:sz w:val="22"/>
          <w:szCs w:val="22"/>
        </w:rPr>
        <w:t xml:space="preserve"> films should open </w:t>
      </w:r>
      <w:r w:rsidR="00FE2512">
        <w:rPr>
          <w:sz w:val="22"/>
          <w:szCs w:val="22"/>
        </w:rPr>
        <w:t>a door to</w:t>
      </w:r>
      <w:r w:rsidR="00E41981">
        <w:rPr>
          <w:sz w:val="22"/>
          <w:szCs w:val="22"/>
        </w:rPr>
        <w:t xml:space="preserve"> deeper study not</w:t>
      </w:r>
      <w:r w:rsidR="00FE2512">
        <w:rPr>
          <w:sz w:val="22"/>
          <w:szCs w:val="22"/>
        </w:rPr>
        <w:t xml:space="preserve"> substitute for</w:t>
      </w:r>
      <w:r w:rsidR="004747FB" w:rsidRPr="0057586F">
        <w:rPr>
          <w:sz w:val="22"/>
          <w:szCs w:val="22"/>
        </w:rPr>
        <w:t xml:space="preserve"> the hard work required</w:t>
      </w:r>
      <w:r w:rsidR="00FE2512">
        <w:rPr>
          <w:sz w:val="22"/>
          <w:szCs w:val="22"/>
        </w:rPr>
        <w:t xml:space="preserve"> for</w:t>
      </w:r>
      <w:r w:rsidR="00190612" w:rsidRPr="0057586F">
        <w:rPr>
          <w:sz w:val="22"/>
          <w:szCs w:val="22"/>
        </w:rPr>
        <w:t xml:space="preserve"> think</w:t>
      </w:r>
      <w:r w:rsidR="00FE2512">
        <w:rPr>
          <w:sz w:val="22"/>
          <w:szCs w:val="22"/>
        </w:rPr>
        <w:t>ing</w:t>
      </w:r>
      <w:r w:rsidR="00190612" w:rsidRPr="0057586F">
        <w:rPr>
          <w:sz w:val="22"/>
          <w:szCs w:val="22"/>
        </w:rPr>
        <w:t xml:space="preserve"> about</w:t>
      </w:r>
      <w:r w:rsidR="00FE2512">
        <w:rPr>
          <w:sz w:val="22"/>
          <w:szCs w:val="22"/>
        </w:rPr>
        <w:t xml:space="preserve"> the complexities of</w:t>
      </w:r>
      <w:r w:rsidR="00190612" w:rsidRPr="0057586F">
        <w:rPr>
          <w:sz w:val="22"/>
          <w:szCs w:val="22"/>
        </w:rPr>
        <w:t xml:space="preserve"> history </w:t>
      </w:r>
      <w:r w:rsidR="00FE2512">
        <w:rPr>
          <w:sz w:val="22"/>
          <w:szCs w:val="22"/>
        </w:rPr>
        <w:t>(and its relationship with the</w:t>
      </w:r>
      <w:r w:rsidR="00190612" w:rsidRPr="0057586F">
        <w:rPr>
          <w:sz w:val="22"/>
          <w:szCs w:val="22"/>
        </w:rPr>
        <w:t xml:space="preserve"> past and present</w:t>
      </w:r>
      <w:r w:rsidR="00FE2512">
        <w:rPr>
          <w:sz w:val="22"/>
          <w:szCs w:val="22"/>
        </w:rPr>
        <w:t>)</w:t>
      </w:r>
      <w:r w:rsidR="00190612" w:rsidRPr="0057586F">
        <w:rPr>
          <w:sz w:val="22"/>
          <w:szCs w:val="22"/>
        </w:rPr>
        <w:t>.</w:t>
      </w:r>
      <w:r w:rsidR="00E41981">
        <w:rPr>
          <w:sz w:val="22"/>
          <w:szCs w:val="22"/>
        </w:rPr>
        <w:t xml:space="preserve">  When u</w:t>
      </w:r>
      <w:r w:rsidR="00FE2512">
        <w:rPr>
          <w:sz w:val="22"/>
          <w:szCs w:val="22"/>
        </w:rPr>
        <w:t>sed in this way, they provide</w:t>
      </w:r>
      <w:r w:rsidR="00E41981">
        <w:rPr>
          <w:sz w:val="22"/>
          <w:szCs w:val="22"/>
        </w:rPr>
        <w:t xml:space="preserve"> </w:t>
      </w:r>
      <w:r w:rsidR="00AE274C">
        <w:rPr>
          <w:sz w:val="22"/>
          <w:szCs w:val="22"/>
        </w:rPr>
        <w:t>fruitful avenue</w:t>
      </w:r>
      <w:r w:rsidR="00FE2512">
        <w:rPr>
          <w:sz w:val="22"/>
          <w:szCs w:val="22"/>
        </w:rPr>
        <w:t>s</w:t>
      </w:r>
      <w:r w:rsidR="00E41981">
        <w:rPr>
          <w:sz w:val="22"/>
          <w:szCs w:val="22"/>
        </w:rPr>
        <w:t xml:space="preserve"> to</w:t>
      </w:r>
      <w:r w:rsidR="00FE2512">
        <w:rPr>
          <w:sz w:val="22"/>
          <w:szCs w:val="22"/>
        </w:rPr>
        <w:t xml:space="preserve"> deepen</w:t>
      </w:r>
      <w:r w:rsidR="00E41981">
        <w:rPr>
          <w:sz w:val="22"/>
          <w:szCs w:val="22"/>
        </w:rPr>
        <w:t xml:space="preserve"> historical thinking.</w:t>
      </w:r>
    </w:p>
    <w:p w:rsidR="00DC52D8" w:rsidRDefault="00DC52D8">
      <w:pPr>
        <w:rPr>
          <w:sz w:val="22"/>
          <w:szCs w:val="22"/>
        </w:rPr>
      </w:pPr>
    </w:p>
    <w:p w:rsidR="00DC52D8" w:rsidRPr="00DC52D8" w:rsidRDefault="00DC52D8">
      <w:pPr>
        <w:rPr>
          <w:b/>
          <w:sz w:val="22"/>
          <w:szCs w:val="22"/>
        </w:rPr>
      </w:pPr>
      <w:r w:rsidRPr="00DC52D8">
        <w:rPr>
          <w:b/>
          <w:sz w:val="22"/>
          <w:szCs w:val="22"/>
        </w:rPr>
        <w:t>QUESTIONS:</w:t>
      </w:r>
    </w:p>
    <w:p w:rsidR="00DC52D8" w:rsidRDefault="00DC52D8" w:rsidP="00DC52D8">
      <w:pPr>
        <w:numPr>
          <w:ilvl w:val="0"/>
          <w:numId w:val="1"/>
        </w:numPr>
        <w:rPr>
          <w:sz w:val="22"/>
          <w:szCs w:val="22"/>
        </w:rPr>
      </w:pPr>
      <w:r>
        <w:rPr>
          <w:sz w:val="22"/>
          <w:szCs w:val="22"/>
        </w:rPr>
        <w:t>Wha</w:t>
      </w:r>
      <w:r w:rsidR="000C3A23">
        <w:rPr>
          <w:sz w:val="22"/>
          <w:szCs w:val="22"/>
        </w:rPr>
        <w:t>t are the main advantages &amp; disadvantages</w:t>
      </w:r>
      <w:r>
        <w:rPr>
          <w:sz w:val="22"/>
          <w:szCs w:val="22"/>
        </w:rPr>
        <w:t xml:space="preserve"> of using Hollywood films to learn about history?</w:t>
      </w:r>
    </w:p>
    <w:p w:rsidR="000C3A23" w:rsidRDefault="00DC52D8" w:rsidP="000C3A23">
      <w:pPr>
        <w:numPr>
          <w:ilvl w:val="0"/>
          <w:numId w:val="1"/>
        </w:numPr>
        <w:rPr>
          <w:sz w:val="22"/>
          <w:szCs w:val="22"/>
        </w:rPr>
      </w:pPr>
      <w:r>
        <w:rPr>
          <w:sz w:val="22"/>
          <w:szCs w:val="22"/>
        </w:rPr>
        <w:t>How does the argument laid out here apply to</w:t>
      </w:r>
      <w:r w:rsidR="000C3A23">
        <w:rPr>
          <w:sz w:val="22"/>
          <w:szCs w:val="22"/>
        </w:rPr>
        <w:t xml:space="preserve"> </w:t>
      </w:r>
      <w:r w:rsidR="000C3A23" w:rsidRPr="000C3A23">
        <w:rPr>
          <w:i/>
          <w:sz w:val="22"/>
          <w:szCs w:val="22"/>
        </w:rPr>
        <w:t>The Ten Commandments</w:t>
      </w:r>
      <w:r w:rsidR="000C3A23">
        <w:rPr>
          <w:sz w:val="22"/>
          <w:szCs w:val="22"/>
        </w:rPr>
        <w:t xml:space="preserve"> (1956) or other Hollywood films?  Be specific.</w:t>
      </w:r>
    </w:p>
    <w:p w:rsidR="000C3A23" w:rsidRDefault="000C3A23" w:rsidP="000C3A23">
      <w:pPr>
        <w:ind w:left="720"/>
        <w:rPr>
          <w:sz w:val="22"/>
          <w:szCs w:val="22"/>
        </w:rPr>
      </w:pPr>
    </w:p>
    <w:p w:rsidR="00114803" w:rsidRPr="000C3A23" w:rsidRDefault="006914ED" w:rsidP="000C3A23">
      <w:pPr>
        <w:rPr>
          <w:sz w:val="22"/>
          <w:szCs w:val="22"/>
        </w:rPr>
      </w:pPr>
      <w:r w:rsidRPr="000C3A23">
        <w:rPr>
          <w:b/>
        </w:rPr>
        <w:t>Further Reading</w:t>
      </w:r>
    </w:p>
    <w:p w:rsidR="006914ED" w:rsidRPr="0057586F" w:rsidRDefault="006914ED">
      <w:pPr>
        <w:rPr>
          <w:sz w:val="22"/>
          <w:szCs w:val="22"/>
        </w:rPr>
      </w:pPr>
      <w:proofErr w:type="spellStart"/>
      <w:r w:rsidRPr="0057586F">
        <w:rPr>
          <w:bCs/>
          <w:color w:val="000000"/>
          <w:sz w:val="22"/>
          <w:szCs w:val="22"/>
        </w:rPr>
        <w:t>Aberth</w:t>
      </w:r>
      <w:proofErr w:type="spellEnd"/>
      <w:r w:rsidRPr="0057586F">
        <w:rPr>
          <w:bCs/>
          <w:color w:val="000000"/>
          <w:sz w:val="22"/>
          <w:szCs w:val="22"/>
        </w:rPr>
        <w:t xml:space="preserve">, John. </w:t>
      </w:r>
      <w:r w:rsidRPr="0057586F">
        <w:rPr>
          <w:bCs/>
          <w:i/>
          <w:color w:val="000000"/>
          <w:sz w:val="22"/>
          <w:szCs w:val="22"/>
        </w:rPr>
        <w:t>A Knight at the Movies; Medieval History on Film</w:t>
      </w:r>
      <w:r w:rsidRPr="0057586F">
        <w:rPr>
          <w:bCs/>
          <w:color w:val="000000"/>
          <w:sz w:val="22"/>
          <w:szCs w:val="22"/>
        </w:rPr>
        <w:t xml:space="preserve"> (2003)</w:t>
      </w:r>
    </w:p>
    <w:p w:rsidR="004F032C" w:rsidRPr="0057586F" w:rsidRDefault="004F032C">
      <w:pPr>
        <w:rPr>
          <w:sz w:val="22"/>
          <w:szCs w:val="22"/>
        </w:rPr>
      </w:pPr>
      <w:r w:rsidRPr="0057586F">
        <w:rPr>
          <w:sz w:val="22"/>
          <w:szCs w:val="22"/>
        </w:rPr>
        <w:t xml:space="preserve">Carnes, Mark C., ed. </w:t>
      </w:r>
      <w:r w:rsidRPr="0057586F">
        <w:rPr>
          <w:bCs/>
          <w:i/>
          <w:color w:val="000000"/>
          <w:sz w:val="22"/>
          <w:szCs w:val="22"/>
        </w:rPr>
        <w:t xml:space="preserve">Past </w:t>
      </w:r>
      <w:proofErr w:type="gramStart"/>
      <w:r w:rsidRPr="0057586F">
        <w:rPr>
          <w:bCs/>
          <w:i/>
          <w:color w:val="000000"/>
          <w:sz w:val="22"/>
          <w:szCs w:val="22"/>
        </w:rPr>
        <w:t>Imperfect :</w:t>
      </w:r>
      <w:proofErr w:type="gramEnd"/>
      <w:r w:rsidRPr="0057586F">
        <w:rPr>
          <w:bCs/>
          <w:i/>
          <w:color w:val="000000"/>
          <w:sz w:val="22"/>
          <w:szCs w:val="22"/>
        </w:rPr>
        <w:t xml:space="preserve"> History According to the Movies</w:t>
      </w:r>
      <w:r w:rsidRPr="0057586F">
        <w:rPr>
          <w:bCs/>
          <w:color w:val="000000"/>
          <w:sz w:val="22"/>
          <w:szCs w:val="22"/>
        </w:rPr>
        <w:t xml:space="preserve"> (1996) </w:t>
      </w:r>
    </w:p>
    <w:p w:rsidR="006914ED" w:rsidRPr="0057586F" w:rsidRDefault="006914ED">
      <w:pPr>
        <w:rPr>
          <w:sz w:val="22"/>
          <w:szCs w:val="22"/>
        </w:rPr>
      </w:pPr>
      <w:r w:rsidRPr="0057586F">
        <w:rPr>
          <w:sz w:val="22"/>
          <w:szCs w:val="22"/>
        </w:rPr>
        <w:t xml:space="preserve">Driver, Martha W. and Sid Ray, </w:t>
      </w:r>
      <w:proofErr w:type="gramStart"/>
      <w:r w:rsidRPr="0057586F">
        <w:rPr>
          <w:sz w:val="22"/>
          <w:szCs w:val="22"/>
        </w:rPr>
        <w:t>eds</w:t>
      </w:r>
      <w:proofErr w:type="gramEnd"/>
      <w:r w:rsidRPr="0057586F">
        <w:rPr>
          <w:sz w:val="22"/>
          <w:szCs w:val="22"/>
        </w:rPr>
        <w:t xml:space="preserve">. </w:t>
      </w:r>
      <w:r w:rsidRPr="0057586F">
        <w:rPr>
          <w:bCs/>
          <w:i/>
          <w:color w:val="000000"/>
          <w:sz w:val="22"/>
          <w:szCs w:val="22"/>
        </w:rPr>
        <w:t>The Medieval Hero on Screen: Representations from Beowulf to Buffy</w:t>
      </w:r>
      <w:r w:rsidRPr="0057586F">
        <w:rPr>
          <w:bCs/>
          <w:color w:val="000000"/>
          <w:sz w:val="22"/>
          <w:szCs w:val="22"/>
        </w:rPr>
        <w:t xml:space="preserve"> (2004)</w:t>
      </w:r>
    </w:p>
    <w:p w:rsidR="004F032C" w:rsidRPr="0057586F" w:rsidRDefault="004F032C">
      <w:pPr>
        <w:rPr>
          <w:bCs/>
          <w:color w:val="000000"/>
          <w:sz w:val="22"/>
          <w:szCs w:val="22"/>
        </w:rPr>
      </w:pPr>
      <w:r w:rsidRPr="0057586F">
        <w:rPr>
          <w:bCs/>
          <w:color w:val="000000"/>
          <w:sz w:val="22"/>
          <w:szCs w:val="22"/>
        </w:rPr>
        <w:t xml:space="preserve">Fraser, George Macdonald. </w:t>
      </w:r>
      <w:r w:rsidRPr="0057586F">
        <w:rPr>
          <w:i/>
          <w:iCs/>
          <w:sz w:val="22"/>
          <w:szCs w:val="22"/>
        </w:rPr>
        <w:t xml:space="preserve">The </w:t>
      </w:r>
      <w:smartTag w:uri="urn:schemas-microsoft-com:office:smarttags" w:element="place">
        <w:r w:rsidRPr="0057586F">
          <w:rPr>
            <w:i/>
            <w:iCs/>
            <w:sz w:val="22"/>
            <w:szCs w:val="22"/>
          </w:rPr>
          <w:t>Hollywood</w:t>
        </w:r>
      </w:smartTag>
      <w:r w:rsidRPr="0057586F">
        <w:rPr>
          <w:i/>
          <w:iCs/>
          <w:sz w:val="22"/>
          <w:szCs w:val="22"/>
        </w:rPr>
        <w:t xml:space="preserve"> History of the World: From One Million Years B.C. to Apocalypse Now </w:t>
      </w:r>
      <w:r w:rsidRPr="0057586F">
        <w:rPr>
          <w:iCs/>
          <w:sz w:val="22"/>
          <w:szCs w:val="22"/>
        </w:rPr>
        <w:t>(1989)</w:t>
      </w:r>
    </w:p>
    <w:p w:rsidR="006914ED" w:rsidRPr="0057586F" w:rsidRDefault="006914ED">
      <w:pPr>
        <w:rPr>
          <w:sz w:val="22"/>
          <w:szCs w:val="22"/>
        </w:rPr>
      </w:pPr>
      <w:proofErr w:type="spellStart"/>
      <w:r w:rsidRPr="0057586F">
        <w:rPr>
          <w:bCs/>
          <w:color w:val="000000"/>
          <w:sz w:val="22"/>
          <w:szCs w:val="22"/>
        </w:rPr>
        <w:t>Joshel</w:t>
      </w:r>
      <w:proofErr w:type="spellEnd"/>
      <w:r w:rsidRPr="0057586F">
        <w:rPr>
          <w:bCs/>
          <w:color w:val="000000"/>
          <w:sz w:val="22"/>
          <w:szCs w:val="22"/>
        </w:rPr>
        <w:t>,</w:t>
      </w:r>
      <w:r w:rsidR="004F032C" w:rsidRPr="0057586F">
        <w:rPr>
          <w:bCs/>
          <w:color w:val="000000"/>
          <w:sz w:val="22"/>
          <w:szCs w:val="22"/>
        </w:rPr>
        <w:t xml:space="preserve"> Sa</w:t>
      </w:r>
      <w:proofErr w:type="spellStart"/>
      <w:r w:rsidR="004F032C" w:rsidRPr="0057586F">
        <w:rPr>
          <w:bCs/>
          <w:color w:val="000000"/>
          <w:sz w:val="22"/>
          <w:szCs w:val="22"/>
          <w:lang w:val="fr-FR"/>
        </w:rPr>
        <w:t>ndra</w:t>
      </w:r>
      <w:proofErr w:type="spellEnd"/>
      <w:r w:rsidR="004F032C" w:rsidRPr="0057586F">
        <w:rPr>
          <w:bCs/>
          <w:color w:val="000000"/>
          <w:sz w:val="22"/>
          <w:szCs w:val="22"/>
          <w:lang w:val="fr-FR"/>
        </w:rPr>
        <w:t xml:space="preserve"> R., Margare</w:t>
      </w:r>
      <w:r w:rsidRPr="0057586F">
        <w:rPr>
          <w:bCs/>
          <w:color w:val="000000"/>
          <w:sz w:val="22"/>
          <w:szCs w:val="22"/>
          <w:lang w:val="fr-FR"/>
        </w:rPr>
        <w:t xml:space="preserve">t Malamud, &amp; Donald T. </w:t>
      </w:r>
      <w:proofErr w:type="spellStart"/>
      <w:r w:rsidRPr="0057586F">
        <w:rPr>
          <w:bCs/>
          <w:color w:val="000000"/>
          <w:sz w:val="22"/>
          <w:szCs w:val="22"/>
          <w:lang w:val="fr-FR"/>
        </w:rPr>
        <w:t>McGuire</w:t>
      </w:r>
      <w:proofErr w:type="spellEnd"/>
      <w:r w:rsidRPr="0057586F">
        <w:rPr>
          <w:bCs/>
          <w:color w:val="000000"/>
          <w:sz w:val="22"/>
          <w:szCs w:val="22"/>
          <w:lang w:val="fr-FR"/>
        </w:rPr>
        <w:t xml:space="preserve">, Jr. </w:t>
      </w:r>
      <w:r w:rsidRPr="0057586F">
        <w:rPr>
          <w:bCs/>
          <w:i/>
          <w:color w:val="000000"/>
          <w:sz w:val="22"/>
          <w:szCs w:val="22"/>
        </w:rPr>
        <w:t xml:space="preserve">Imperial </w:t>
      </w:r>
      <w:proofErr w:type="gramStart"/>
      <w:r w:rsidRPr="0057586F">
        <w:rPr>
          <w:bCs/>
          <w:i/>
          <w:color w:val="000000"/>
          <w:sz w:val="22"/>
          <w:szCs w:val="22"/>
        </w:rPr>
        <w:t>Projections :</w:t>
      </w:r>
      <w:proofErr w:type="gramEnd"/>
      <w:r w:rsidRPr="0057586F">
        <w:rPr>
          <w:bCs/>
          <w:i/>
          <w:color w:val="000000"/>
          <w:sz w:val="22"/>
          <w:szCs w:val="22"/>
        </w:rPr>
        <w:t xml:space="preserve"> Ancient </w:t>
      </w:r>
      <w:smartTag w:uri="urn:schemas-microsoft-com:office:smarttags" w:element="place">
        <w:smartTag w:uri="urn:schemas-microsoft-com:office:smarttags" w:element="City">
          <w:r w:rsidRPr="0057586F">
            <w:rPr>
              <w:bCs/>
              <w:i/>
              <w:color w:val="000000"/>
              <w:sz w:val="22"/>
              <w:szCs w:val="22"/>
            </w:rPr>
            <w:t>Rome</w:t>
          </w:r>
        </w:smartTag>
      </w:smartTag>
      <w:r w:rsidRPr="0057586F">
        <w:rPr>
          <w:bCs/>
          <w:i/>
          <w:color w:val="000000"/>
          <w:sz w:val="22"/>
          <w:szCs w:val="22"/>
        </w:rPr>
        <w:t xml:space="preserve"> in Modern Popular Culture</w:t>
      </w:r>
      <w:r w:rsidRPr="0057586F">
        <w:rPr>
          <w:bCs/>
          <w:color w:val="000000"/>
          <w:sz w:val="22"/>
          <w:szCs w:val="22"/>
        </w:rPr>
        <w:t xml:space="preserve"> (2001)</w:t>
      </w:r>
    </w:p>
    <w:p w:rsidR="006914ED" w:rsidRPr="0057586F" w:rsidRDefault="006914ED">
      <w:pPr>
        <w:rPr>
          <w:sz w:val="22"/>
          <w:szCs w:val="22"/>
        </w:rPr>
      </w:pPr>
      <w:proofErr w:type="spellStart"/>
      <w:r w:rsidRPr="0057586F">
        <w:rPr>
          <w:sz w:val="22"/>
          <w:szCs w:val="22"/>
        </w:rPr>
        <w:t>Sanello</w:t>
      </w:r>
      <w:proofErr w:type="spellEnd"/>
      <w:r w:rsidRPr="0057586F">
        <w:rPr>
          <w:sz w:val="22"/>
          <w:szCs w:val="22"/>
        </w:rPr>
        <w:t xml:space="preserve">, Frank. </w:t>
      </w:r>
      <w:r w:rsidRPr="0057586F">
        <w:rPr>
          <w:i/>
          <w:sz w:val="22"/>
          <w:szCs w:val="22"/>
        </w:rPr>
        <w:t xml:space="preserve">Reel v. Real: How </w:t>
      </w:r>
      <w:smartTag w:uri="urn:schemas-microsoft-com:office:smarttags" w:element="City">
        <w:smartTag w:uri="urn:schemas-microsoft-com:office:smarttags" w:element="place">
          <w:r w:rsidRPr="0057586F">
            <w:rPr>
              <w:i/>
              <w:sz w:val="22"/>
              <w:szCs w:val="22"/>
            </w:rPr>
            <w:t>Hollywood</w:t>
          </w:r>
        </w:smartTag>
      </w:smartTag>
      <w:r w:rsidRPr="0057586F">
        <w:rPr>
          <w:i/>
          <w:sz w:val="22"/>
          <w:szCs w:val="22"/>
        </w:rPr>
        <w:t xml:space="preserve"> Turns Fact into Fiction</w:t>
      </w:r>
      <w:r w:rsidRPr="0057586F">
        <w:rPr>
          <w:sz w:val="22"/>
          <w:szCs w:val="22"/>
        </w:rPr>
        <w:t xml:space="preserve"> (2003)</w:t>
      </w:r>
    </w:p>
    <w:p w:rsidR="006914ED" w:rsidRPr="0057586F" w:rsidRDefault="006914ED">
      <w:pPr>
        <w:rPr>
          <w:bCs/>
          <w:color w:val="000000"/>
          <w:sz w:val="22"/>
          <w:szCs w:val="22"/>
        </w:rPr>
      </w:pPr>
      <w:r w:rsidRPr="0057586F">
        <w:rPr>
          <w:sz w:val="22"/>
          <w:szCs w:val="22"/>
        </w:rPr>
        <w:t xml:space="preserve">Solomon, Jon. </w:t>
      </w:r>
      <w:r w:rsidRPr="0057586F">
        <w:rPr>
          <w:bCs/>
          <w:i/>
          <w:color w:val="000000"/>
          <w:sz w:val="22"/>
          <w:szCs w:val="22"/>
        </w:rPr>
        <w:t>The Ancient World in the Cinema: Revised and Expanded Edition</w:t>
      </w:r>
      <w:r w:rsidRPr="0057586F">
        <w:rPr>
          <w:bCs/>
          <w:color w:val="000000"/>
          <w:sz w:val="22"/>
          <w:szCs w:val="22"/>
        </w:rPr>
        <w:t xml:space="preserve"> (2001)</w:t>
      </w:r>
    </w:p>
    <w:p w:rsidR="0031148E" w:rsidRDefault="006914ED">
      <w:pPr>
        <w:rPr>
          <w:bCs/>
          <w:color w:val="000000"/>
          <w:sz w:val="22"/>
          <w:szCs w:val="22"/>
        </w:rPr>
      </w:pPr>
      <w:proofErr w:type="spellStart"/>
      <w:r w:rsidRPr="0057586F">
        <w:rPr>
          <w:bCs/>
          <w:color w:val="000000"/>
          <w:sz w:val="22"/>
          <w:szCs w:val="22"/>
        </w:rPr>
        <w:t>Wyke</w:t>
      </w:r>
      <w:proofErr w:type="spellEnd"/>
      <w:r w:rsidRPr="0057586F">
        <w:rPr>
          <w:bCs/>
          <w:color w:val="000000"/>
          <w:sz w:val="22"/>
          <w:szCs w:val="22"/>
        </w:rPr>
        <w:t xml:space="preserve">, Maria. </w:t>
      </w:r>
      <w:r w:rsidRPr="0057586F">
        <w:rPr>
          <w:bCs/>
          <w:i/>
          <w:color w:val="000000"/>
          <w:sz w:val="22"/>
          <w:szCs w:val="22"/>
        </w:rPr>
        <w:t xml:space="preserve">Projecting the Past; Ancient </w:t>
      </w:r>
      <w:smartTag w:uri="urn:schemas-microsoft-com:office:smarttags" w:element="place">
        <w:smartTag w:uri="urn:schemas-microsoft-com:office:smarttags" w:element="City">
          <w:r w:rsidRPr="0057586F">
            <w:rPr>
              <w:bCs/>
              <w:i/>
              <w:color w:val="000000"/>
              <w:sz w:val="22"/>
              <w:szCs w:val="22"/>
            </w:rPr>
            <w:t>Rome</w:t>
          </w:r>
        </w:smartTag>
      </w:smartTag>
      <w:r w:rsidRPr="0057586F">
        <w:rPr>
          <w:bCs/>
          <w:i/>
          <w:color w:val="000000"/>
          <w:sz w:val="22"/>
          <w:szCs w:val="22"/>
        </w:rPr>
        <w:t>, Cinema and History</w:t>
      </w:r>
      <w:r w:rsidRPr="0057586F">
        <w:rPr>
          <w:bCs/>
          <w:color w:val="000000"/>
          <w:sz w:val="22"/>
          <w:szCs w:val="22"/>
        </w:rPr>
        <w:t xml:space="preserve"> (1997)</w:t>
      </w:r>
    </w:p>
    <w:p w:rsidR="003420AE" w:rsidRPr="00FE5D60" w:rsidRDefault="003420AE" w:rsidP="000C3A23">
      <w:pPr>
        <w:jc w:val="center"/>
        <w:rPr>
          <w:bCs/>
          <w:color w:val="000000"/>
          <w:sz w:val="22"/>
          <w:szCs w:val="22"/>
        </w:rPr>
      </w:pPr>
    </w:p>
    <w:sectPr w:rsidR="003420AE" w:rsidRPr="00FE5D60" w:rsidSect="000B40D3">
      <w:pgSz w:w="12240" w:h="15840"/>
      <w:pgMar w:top="1296" w:right="1152" w:bottom="1296"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EED" w:rsidRDefault="00A76EED">
      <w:r>
        <w:separator/>
      </w:r>
    </w:p>
  </w:endnote>
  <w:endnote w:type="continuationSeparator" w:id="0">
    <w:p w:rsidR="00A76EED" w:rsidRDefault="00A76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EED" w:rsidRDefault="00A76EED">
      <w:r>
        <w:separator/>
      </w:r>
    </w:p>
  </w:footnote>
  <w:footnote w:type="continuationSeparator" w:id="0">
    <w:p w:rsidR="00A76EED" w:rsidRDefault="00A76EED">
      <w:r>
        <w:continuationSeparator/>
      </w:r>
    </w:p>
  </w:footnote>
  <w:footnote w:id="1">
    <w:p w:rsidR="00B37B78" w:rsidRPr="00161BB4" w:rsidRDefault="00B37B78">
      <w:pPr>
        <w:pStyle w:val="FootnoteText"/>
      </w:pPr>
      <w:r>
        <w:rPr>
          <w:rStyle w:val="FootnoteReference"/>
        </w:rPr>
        <w:footnoteRef/>
      </w:r>
      <w:r>
        <w:t xml:space="preserve"> </w:t>
      </w:r>
      <w:proofErr w:type="spellStart"/>
      <w:proofErr w:type="gramStart"/>
      <w:r>
        <w:t>Kashatus</w:t>
      </w:r>
      <w:proofErr w:type="spellEnd"/>
      <w:r>
        <w:t xml:space="preserve">, William C., “Mel Gibson Has a Right to His View of History,” </w:t>
      </w:r>
      <w:r w:rsidRPr="00161BB4">
        <w:rPr>
          <w:i/>
        </w:rPr>
        <w:t>History News Network website</w:t>
      </w:r>
      <w:r>
        <w:t xml:space="preserve"> (March 1, 2004) [</w:t>
      </w:r>
      <w:hyperlink r:id="rId1" w:history="1">
        <w:r w:rsidRPr="00161BB4">
          <w:rPr>
            <w:rStyle w:val="Hyperlink"/>
            <w:rFonts w:ascii="Times New Roman" w:hAnsi="Times New Roman"/>
          </w:rPr>
          <w:t>http://hnn.us/articles/3832.html</w:t>
        </w:r>
      </w:hyperlink>
      <w:r>
        <w:t>].</w:t>
      </w:r>
      <w:proofErr w:type="gramEnd"/>
    </w:p>
  </w:footnote>
  <w:footnote w:id="2">
    <w:p w:rsidR="00B37B78" w:rsidRDefault="00B37B78">
      <w:pPr>
        <w:pStyle w:val="FootnoteText"/>
      </w:pPr>
      <w:r>
        <w:rPr>
          <w:rStyle w:val="FootnoteReference"/>
        </w:rPr>
        <w:footnoteRef/>
      </w:r>
      <w:r>
        <w:t xml:space="preserve"> For example, see </w:t>
      </w:r>
      <w:smartTag w:uri="urn:schemas-microsoft-com:office:smarttags" w:element="place">
        <w:smartTag w:uri="urn:schemas-microsoft-com:office:smarttags" w:element="City">
          <w:r>
            <w:t>Kiel</w:t>
          </w:r>
        </w:smartTag>
      </w:smartTag>
      <w:r>
        <w:t>, Jacques and Carol, “History is Beside the Point: Deconstructing Mel Gibson’s Passion of the Christ,” (July 2004) [</w:t>
      </w:r>
      <w:hyperlink r:id="rId2" w:history="1">
        <w:r w:rsidRPr="00870EAA">
          <w:rPr>
            <w:rStyle w:val="Hyperlink"/>
            <w:rFonts w:ascii="Times New Roman" w:hAnsi="Times New Roman"/>
          </w:rPr>
          <w:t>http://www.bibleinterp.com/articles/Kriel-Deconstructing_Passion_of_the_Christ-1.htm</w:t>
        </w:r>
      </w:hyperlink>
      <w:proofErr w:type="gramStart"/>
      <w:r>
        <w:t>] .</w:t>
      </w:r>
      <w:proofErr w:type="gramEnd"/>
    </w:p>
  </w:footnote>
  <w:footnote w:id="3">
    <w:p w:rsidR="00B37B78" w:rsidRPr="001B44B4" w:rsidRDefault="00B37B78">
      <w:pPr>
        <w:pStyle w:val="FootnoteText"/>
      </w:pPr>
      <w:r>
        <w:rPr>
          <w:rStyle w:val="FootnoteReference"/>
        </w:rPr>
        <w:footnoteRef/>
      </w:r>
      <w:r>
        <w:t xml:space="preserve"> Hanks quoted by </w:t>
      </w:r>
      <w:proofErr w:type="spellStart"/>
      <w:r>
        <w:t>Goodale</w:t>
      </w:r>
      <w:proofErr w:type="spellEnd"/>
      <w:r>
        <w:t xml:space="preserve">, Gloria, “History according to </w:t>
      </w:r>
      <w:smartTag w:uri="urn:schemas-microsoft-com:office:smarttags" w:element="place">
        <w:smartTag w:uri="urn:schemas-microsoft-com:office:smarttags" w:element="City">
          <w:r>
            <w:t>Hollywood</w:t>
          </w:r>
        </w:smartTag>
      </w:smartTag>
      <w:r>
        <w:t xml:space="preserve">,” </w:t>
      </w:r>
      <w:r w:rsidRPr="001B44B4">
        <w:rPr>
          <w:i/>
        </w:rPr>
        <w:t>The Christian Science Monitor</w:t>
      </w:r>
      <w:r>
        <w:t xml:space="preserve"> (September 28, 2001) [</w:t>
      </w:r>
      <w:hyperlink r:id="rId3" w:history="1">
        <w:r w:rsidRPr="001B44B4">
          <w:rPr>
            <w:rStyle w:val="Hyperlink"/>
            <w:rFonts w:ascii="Times New Roman" w:hAnsi="Times New Roman"/>
          </w:rPr>
          <w:t>http://www.csmonitor.com/2001/0928/p13s1-almo.html</w:t>
        </w:r>
      </w:hyperlink>
      <w:r>
        <w:t>].</w:t>
      </w:r>
    </w:p>
  </w:footnote>
  <w:footnote w:id="4">
    <w:p w:rsidR="00B37B78" w:rsidRPr="00194B4F" w:rsidRDefault="00B37B78">
      <w:pPr>
        <w:pStyle w:val="FootnoteText"/>
      </w:pPr>
      <w:r>
        <w:rPr>
          <w:rStyle w:val="FootnoteReference"/>
        </w:rPr>
        <w:footnoteRef/>
      </w:r>
      <w:r>
        <w:t xml:space="preserve"> Mark Carnes interviewed by Elizabeth Farnsworth, “Reality Check: Artistic License,” </w:t>
      </w:r>
      <w:r w:rsidRPr="00194B4F">
        <w:rPr>
          <w:i/>
        </w:rPr>
        <w:t xml:space="preserve">The </w:t>
      </w:r>
      <w:proofErr w:type="spellStart"/>
      <w:r w:rsidRPr="00194B4F">
        <w:rPr>
          <w:i/>
        </w:rPr>
        <w:t>Newshour</w:t>
      </w:r>
      <w:proofErr w:type="spellEnd"/>
      <w:r w:rsidRPr="00194B4F">
        <w:rPr>
          <w:i/>
        </w:rPr>
        <w:t xml:space="preserve"> with Jim Lehrer</w:t>
      </w:r>
      <w:r>
        <w:t xml:space="preserve"> [transcript] (February 10, 1998) [</w:t>
      </w:r>
      <w:hyperlink r:id="rId4" w:history="1">
        <w:r w:rsidRPr="00194B4F">
          <w:rPr>
            <w:rStyle w:val="Hyperlink"/>
            <w:rFonts w:ascii="Times New Roman" w:hAnsi="Times New Roman"/>
          </w:rPr>
          <w:t>http://www.pbs.org/newshour/bb/entertainment/jan-june98/history_2-10.html</w:t>
        </w:r>
      </w:hyperlink>
      <w:r>
        <w:t>].</w:t>
      </w:r>
    </w:p>
  </w:footnote>
  <w:footnote w:id="5">
    <w:p w:rsidR="00B37B78" w:rsidRDefault="00B37B78">
      <w:pPr>
        <w:pStyle w:val="FootnoteText"/>
      </w:pPr>
      <w:r>
        <w:rPr>
          <w:rStyle w:val="FootnoteReference"/>
        </w:rPr>
        <w:footnoteRef/>
      </w:r>
      <w:r>
        <w:t xml:space="preserve"> </w:t>
      </w:r>
      <w:proofErr w:type="spellStart"/>
      <w:r>
        <w:t>Gillon</w:t>
      </w:r>
      <w:proofErr w:type="spellEnd"/>
      <w:r>
        <w:t xml:space="preserve"> quoted by </w:t>
      </w:r>
      <w:proofErr w:type="spellStart"/>
      <w:r>
        <w:t>Goodale</w:t>
      </w:r>
      <w:proofErr w:type="spellEnd"/>
      <w:r>
        <w:t xml:space="preserve">, Gloria, “History according to </w:t>
      </w:r>
      <w:smartTag w:uri="urn:schemas-microsoft-com:office:smarttags" w:element="City">
        <w:smartTag w:uri="urn:schemas-microsoft-com:office:smarttags" w:element="place">
          <w:r>
            <w:t>Hollywood</w:t>
          </w:r>
        </w:smartTag>
      </w:smartTag>
      <w:r>
        <w:t xml:space="preserve">,” </w:t>
      </w:r>
      <w:r w:rsidRPr="001B44B4">
        <w:rPr>
          <w:i/>
        </w:rPr>
        <w:t>The Christian Science Monitor</w:t>
      </w:r>
      <w:r>
        <w:t xml:space="preserve"> (September 28, 2001) [</w:t>
      </w:r>
      <w:hyperlink r:id="rId5" w:history="1">
        <w:r w:rsidRPr="001B44B4">
          <w:rPr>
            <w:rStyle w:val="Hyperlink"/>
            <w:rFonts w:ascii="Times New Roman" w:hAnsi="Times New Roman"/>
          </w:rPr>
          <w:t>http://www.csmonitor.com/2001/0928/p13s1-almo.html</w:t>
        </w:r>
      </w:hyperlink>
      <w:r>
        <w:t>].</w:t>
      </w:r>
    </w:p>
  </w:footnote>
  <w:footnote w:id="6">
    <w:p w:rsidR="00B37B78" w:rsidRPr="00654234" w:rsidRDefault="00B37B78">
      <w:pPr>
        <w:pStyle w:val="FootnoteText"/>
      </w:pPr>
      <w:r>
        <w:rPr>
          <w:rStyle w:val="FootnoteReference"/>
        </w:rPr>
        <w:footnoteRef/>
      </w:r>
      <w:r>
        <w:t xml:space="preserve"> See, for instance, Oliver Stone, interviewed by Harry Kreisler, “History and the Movies” (April 17 &amp; June 27, 1997) [</w:t>
      </w:r>
      <w:hyperlink r:id="rId6" w:history="1">
        <w:r w:rsidRPr="00654234">
          <w:rPr>
            <w:rStyle w:val="Hyperlink"/>
            <w:rFonts w:ascii="Times New Roman" w:hAnsi="Times New Roman"/>
          </w:rPr>
          <w:t>http://globetrotter.berkeley.edu/Stone/stone-con6.html</w:t>
        </w:r>
      </w:hyperlink>
      <w:r>
        <w:t>].</w:t>
      </w:r>
    </w:p>
  </w:footnote>
  <w:footnote w:id="7">
    <w:p w:rsidR="00B37B78" w:rsidRPr="00194B4F" w:rsidRDefault="00B37B78" w:rsidP="004747FB">
      <w:pPr>
        <w:pStyle w:val="FootnoteText"/>
      </w:pPr>
      <w:r>
        <w:rPr>
          <w:rStyle w:val="FootnoteReference"/>
        </w:rPr>
        <w:footnoteRef/>
      </w:r>
      <w:r>
        <w:t xml:space="preserve"> Don Lynch interviewed by Elizabeth Farnsworth, “Reality Check: Artistic License,” </w:t>
      </w:r>
      <w:r w:rsidRPr="00194B4F">
        <w:rPr>
          <w:i/>
        </w:rPr>
        <w:t xml:space="preserve">The </w:t>
      </w:r>
      <w:proofErr w:type="spellStart"/>
      <w:r w:rsidRPr="00194B4F">
        <w:rPr>
          <w:i/>
        </w:rPr>
        <w:t>Newshour</w:t>
      </w:r>
      <w:proofErr w:type="spellEnd"/>
      <w:r w:rsidRPr="00194B4F">
        <w:rPr>
          <w:i/>
        </w:rPr>
        <w:t xml:space="preserve"> with Jim Lehrer</w:t>
      </w:r>
      <w:r>
        <w:t xml:space="preserve"> [transcript] (February 10, 1998) [</w:t>
      </w:r>
      <w:hyperlink r:id="rId7" w:history="1">
        <w:r w:rsidRPr="00194B4F">
          <w:rPr>
            <w:rStyle w:val="Hyperlink"/>
            <w:rFonts w:ascii="Times New Roman" w:hAnsi="Times New Roman"/>
          </w:rPr>
          <w:t>http://www.pbs.org/newshour/bb/entertainment/jan-june98/history_2-10.html</w:t>
        </w:r>
      </w:hyperlink>
      <w:r>
        <w:t>].</w:t>
      </w:r>
    </w:p>
    <w:p w:rsidR="00B37B78" w:rsidRDefault="00B37B7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12A76"/>
    <w:multiLevelType w:val="hybridMultilevel"/>
    <w:tmpl w:val="18885A6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914ED"/>
    <w:rsid w:val="00005CA4"/>
    <w:rsid w:val="00017110"/>
    <w:rsid w:val="00021DB6"/>
    <w:rsid w:val="00032779"/>
    <w:rsid w:val="00035EFF"/>
    <w:rsid w:val="000603F5"/>
    <w:rsid w:val="00071D4A"/>
    <w:rsid w:val="000A5E9B"/>
    <w:rsid w:val="000B31B0"/>
    <w:rsid w:val="000B40D3"/>
    <w:rsid w:val="000C1321"/>
    <w:rsid w:val="000C3A23"/>
    <w:rsid w:val="000C6B19"/>
    <w:rsid w:val="00104962"/>
    <w:rsid w:val="00104E6F"/>
    <w:rsid w:val="00114803"/>
    <w:rsid w:val="0011511B"/>
    <w:rsid w:val="00161BB4"/>
    <w:rsid w:val="00190612"/>
    <w:rsid w:val="00194B4F"/>
    <w:rsid w:val="001B44B4"/>
    <w:rsid w:val="001D1714"/>
    <w:rsid w:val="002216E5"/>
    <w:rsid w:val="00253E57"/>
    <w:rsid w:val="00283141"/>
    <w:rsid w:val="002A2342"/>
    <w:rsid w:val="002C100E"/>
    <w:rsid w:val="0031148E"/>
    <w:rsid w:val="003420AE"/>
    <w:rsid w:val="00345889"/>
    <w:rsid w:val="00371286"/>
    <w:rsid w:val="003D4A36"/>
    <w:rsid w:val="00431842"/>
    <w:rsid w:val="00447711"/>
    <w:rsid w:val="004747FB"/>
    <w:rsid w:val="00492A9F"/>
    <w:rsid w:val="004F032C"/>
    <w:rsid w:val="00512240"/>
    <w:rsid w:val="0057586F"/>
    <w:rsid w:val="0059161F"/>
    <w:rsid w:val="005C38A5"/>
    <w:rsid w:val="00654234"/>
    <w:rsid w:val="006879E9"/>
    <w:rsid w:val="006914ED"/>
    <w:rsid w:val="006B1CAC"/>
    <w:rsid w:val="006B73C1"/>
    <w:rsid w:val="006F2619"/>
    <w:rsid w:val="006F4FC5"/>
    <w:rsid w:val="00704E8D"/>
    <w:rsid w:val="00711192"/>
    <w:rsid w:val="0072359D"/>
    <w:rsid w:val="00726C1B"/>
    <w:rsid w:val="007A1C66"/>
    <w:rsid w:val="007B540C"/>
    <w:rsid w:val="00870EAA"/>
    <w:rsid w:val="0087129C"/>
    <w:rsid w:val="008968FE"/>
    <w:rsid w:val="008B6CBC"/>
    <w:rsid w:val="0090179A"/>
    <w:rsid w:val="00906A72"/>
    <w:rsid w:val="00906CFC"/>
    <w:rsid w:val="009417FA"/>
    <w:rsid w:val="009534A3"/>
    <w:rsid w:val="009C3198"/>
    <w:rsid w:val="009D3296"/>
    <w:rsid w:val="00A248BD"/>
    <w:rsid w:val="00A76EED"/>
    <w:rsid w:val="00A83984"/>
    <w:rsid w:val="00A94A43"/>
    <w:rsid w:val="00AD1EB4"/>
    <w:rsid w:val="00AD7A83"/>
    <w:rsid w:val="00AE274C"/>
    <w:rsid w:val="00B021A5"/>
    <w:rsid w:val="00B14DA4"/>
    <w:rsid w:val="00B16D1D"/>
    <w:rsid w:val="00B17F87"/>
    <w:rsid w:val="00B3234E"/>
    <w:rsid w:val="00B37B78"/>
    <w:rsid w:val="00B44ADB"/>
    <w:rsid w:val="00B71576"/>
    <w:rsid w:val="00BF5BEE"/>
    <w:rsid w:val="00C25089"/>
    <w:rsid w:val="00C44079"/>
    <w:rsid w:val="00C91CE9"/>
    <w:rsid w:val="00CF2E19"/>
    <w:rsid w:val="00D4046B"/>
    <w:rsid w:val="00D412F7"/>
    <w:rsid w:val="00D447DA"/>
    <w:rsid w:val="00D449C4"/>
    <w:rsid w:val="00D71C55"/>
    <w:rsid w:val="00D84114"/>
    <w:rsid w:val="00DB27C5"/>
    <w:rsid w:val="00DC52D8"/>
    <w:rsid w:val="00DF780B"/>
    <w:rsid w:val="00E407FB"/>
    <w:rsid w:val="00E41981"/>
    <w:rsid w:val="00E441EE"/>
    <w:rsid w:val="00E47393"/>
    <w:rsid w:val="00E60D0B"/>
    <w:rsid w:val="00E735BC"/>
    <w:rsid w:val="00E75A9B"/>
    <w:rsid w:val="00EA19AE"/>
    <w:rsid w:val="00EB4D2E"/>
    <w:rsid w:val="00ED0E5F"/>
    <w:rsid w:val="00ED7741"/>
    <w:rsid w:val="00F0229F"/>
    <w:rsid w:val="00F162ED"/>
    <w:rsid w:val="00F67B6B"/>
    <w:rsid w:val="00F87BAA"/>
    <w:rsid w:val="00FB7D3F"/>
    <w:rsid w:val="00FE2512"/>
    <w:rsid w:val="00FE5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914ED"/>
    <w:rPr>
      <w:rFonts w:ascii="Verdana" w:hAnsi="Verdana" w:hint="default"/>
      <w:color w:val="003399"/>
      <w:u w:val="single"/>
    </w:rPr>
  </w:style>
  <w:style w:type="paragraph" w:styleId="FootnoteText">
    <w:name w:val="footnote text"/>
    <w:basedOn w:val="Normal"/>
    <w:semiHidden/>
    <w:rsid w:val="001B44B4"/>
    <w:rPr>
      <w:sz w:val="20"/>
      <w:szCs w:val="20"/>
    </w:rPr>
  </w:style>
  <w:style w:type="character" w:styleId="FootnoteReference">
    <w:name w:val="footnote reference"/>
    <w:basedOn w:val="DefaultParagraphFont"/>
    <w:semiHidden/>
    <w:rsid w:val="001B44B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csmonitor.com/2001/0928/p13s1-almo.html" TargetMode="External"/><Relationship Id="rId7" Type="http://schemas.openxmlformats.org/officeDocument/2006/relationships/hyperlink" Target="http://www.pbs.org/newshour/bb/entertainment/jan-june98/history_2-10.html" TargetMode="External"/><Relationship Id="rId2" Type="http://schemas.openxmlformats.org/officeDocument/2006/relationships/hyperlink" Target="http://www.bibleinterp.com/articles/Kriel-Deconstructing_Passion_of_the_Christ-1.htm" TargetMode="External"/><Relationship Id="rId1" Type="http://schemas.openxmlformats.org/officeDocument/2006/relationships/hyperlink" Target="http://hnn.us/articles/3832.html" TargetMode="External"/><Relationship Id="rId6" Type="http://schemas.openxmlformats.org/officeDocument/2006/relationships/hyperlink" Target="http://globetrotter.berkeley.edu/Stone/stone-con6.html" TargetMode="External"/><Relationship Id="rId5" Type="http://schemas.openxmlformats.org/officeDocument/2006/relationships/hyperlink" Target="http://www.csmonitor.com/2001/0928/p13s1-almo.html" TargetMode="External"/><Relationship Id="rId4" Type="http://schemas.openxmlformats.org/officeDocument/2006/relationships/hyperlink" Target="http://www.pbs.org/newshour/bb/entertainment/jan-june98/history_2-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1298</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Further Reading</vt:lpstr>
    </vt:vector>
  </TitlesOfParts>
  <Company>Kirkwood Community College</Company>
  <LinksUpToDate>false</LinksUpToDate>
  <CharactersWithSpaces>8110</CharactersWithSpaces>
  <SharedDoc>false</SharedDoc>
  <HLinks>
    <vt:vector size="42" baseType="variant">
      <vt:variant>
        <vt:i4>2752525</vt:i4>
      </vt:variant>
      <vt:variant>
        <vt:i4>18</vt:i4>
      </vt:variant>
      <vt:variant>
        <vt:i4>0</vt:i4>
      </vt:variant>
      <vt:variant>
        <vt:i4>5</vt:i4>
      </vt:variant>
      <vt:variant>
        <vt:lpwstr>http://www.pbs.org/newshour/bb/entertainment/jan-june98/history_2-10.html</vt:lpwstr>
      </vt:variant>
      <vt:variant>
        <vt:lpwstr/>
      </vt:variant>
      <vt:variant>
        <vt:i4>3866673</vt:i4>
      </vt:variant>
      <vt:variant>
        <vt:i4>15</vt:i4>
      </vt:variant>
      <vt:variant>
        <vt:i4>0</vt:i4>
      </vt:variant>
      <vt:variant>
        <vt:i4>5</vt:i4>
      </vt:variant>
      <vt:variant>
        <vt:lpwstr>http://globetrotter.berkeley.edu/Stone/stone-con6.html</vt:lpwstr>
      </vt:variant>
      <vt:variant>
        <vt:lpwstr/>
      </vt:variant>
      <vt:variant>
        <vt:i4>2556001</vt:i4>
      </vt:variant>
      <vt:variant>
        <vt:i4>12</vt:i4>
      </vt:variant>
      <vt:variant>
        <vt:i4>0</vt:i4>
      </vt:variant>
      <vt:variant>
        <vt:i4>5</vt:i4>
      </vt:variant>
      <vt:variant>
        <vt:lpwstr>http://www.csmonitor.com/2001/0928/p13s1-almo.html</vt:lpwstr>
      </vt:variant>
      <vt:variant>
        <vt:lpwstr/>
      </vt:variant>
      <vt:variant>
        <vt:i4>2752525</vt:i4>
      </vt:variant>
      <vt:variant>
        <vt:i4>9</vt:i4>
      </vt:variant>
      <vt:variant>
        <vt:i4>0</vt:i4>
      </vt:variant>
      <vt:variant>
        <vt:i4>5</vt:i4>
      </vt:variant>
      <vt:variant>
        <vt:lpwstr>http://www.pbs.org/newshour/bb/entertainment/jan-june98/history_2-10.html</vt:lpwstr>
      </vt:variant>
      <vt:variant>
        <vt:lpwstr/>
      </vt:variant>
      <vt:variant>
        <vt:i4>2556001</vt:i4>
      </vt:variant>
      <vt:variant>
        <vt:i4>6</vt:i4>
      </vt:variant>
      <vt:variant>
        <vt:i4>0</vt:i4>
      </vt:variant>
      <vt:variant>
        <vt:i4>5</vt:i4>
      </vt:variant>
      <vt:variant>
        <vt:lpwstr>http://www.csmonitor.com/2001/0928/p13s1-almo.html</vt:lpwstr>
      </vt:variant>
      <vt:variant>
        <vt:lpwstr/>
      </vt:variant>
      <vt:variant>
        <vt:i4>1638483</vt:i4>
      </vt:variant>
      <vt:variant>
        <vt:i4>3</vt:i4>
      </vt:variant>
      <vt:variant>
        <vt:i4>0</vt:i4>
      </vt:variant>
      <vt:variant>
        <vt:i4>5</vt:i4>
      </vt:variant>
      <vt:variant>
        <vt:lpwstr>http://www.bibleinterp.com/articles/Kriel-Deconstructing_Passion_of_the_Christ-1.htm</vt:lpwstr>
      </vt:variant>
      <vt:variant>
        <vt:lpwstr/>
      </vt:variant>
      <vt:variant>
        <vt:i4>4521993</vt:i4>
      </vt:variant>
      <vt:variant>
        <vt:i4>0</vt:i4>
      </vt:variant>
      <vt:variant>
        <vt:i4>0</vt:i4>
      </vt:variant>
      <vt:variant>
        <vt:i4>5</vt:i4>
      </vt:variant>
      <vt:variant>
        <vt:lpwstr>http://hnn.us/articles/3832.html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Reading</dc:title>
  <dc:subject/>
  <dc:creator>ryost</dc:creator>
  <cp:keywords/>
  <dc:description/>
  <cp:lastModifiedBy>K0002953</cp:lastModifiedBy>
  <cp:revision>2</cp:revision>
  <cp:lastPrinted>2008-03-24T19:11:00Z</cp:lastPrinted>
  <dcterms:created xsi:type="dcterms:W3CDTF">2011-09-28T12:29:00Z</dcterms:created>
  <dcterms:modified xsi:type="dcterms:W3CDTF">2011-09-28T12:29:00Z</dcterms:modified>
</cp:coreProperties>
</file>